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D2" w:rsidRDefault="000467D2" w:rsidP="000467D2">
      <w:pPr>
        <w:rPr>
          <w:b/>
          <w:sz w:val="28"/>
          <w:szCs w:val="28"/>
        </w:rPr>
      </w:pPr>
      <w:r w:rsidRPr="005F2B75">
        <w:rPr>
          <w:b/>
          <w:szCs w:val="28"/>
        </w:rPr>
        <w:t xml:space="preserve">Nr. </w:t>
      </w:r>
      <w:r>
        <w:rPr>
          <w:b/>
          <w:sz w:val="28"/>
          <w:szCs w:val="28"/>
        </w:rPr>
        <w:t>24.853   DIN  04</w:t>
      </w:r>
      <w:r w:rsidRPr="005F2B75">
        <w:rPr>
          <w:b/>
          <w:sz w:val="28"/>
          <w:szCs w:val="28"/>
        </w:rPr>
        <w:t>.</w:t>
      </w:r>
      <w:r>
        <w:rPr>
          <w:b/>
          <w:sz w:val="28"/>
          <w:szCs w:val="28"/>
        </w:rPr>
        <w:t>1</w:t>
      </w:r>
      <w:r w:rsidRPr="005F2B75">
        <w:rPr>
          <w:b/>
          <w:sz w:val="28"/>
          <w:szCs w:val="28"/>
        </w:rPr>
        <w:t>0.2018</w:t>
      </w:r>
    </w:p>
    <w:p w:rsidR="00485476" w:rsidRPr="00F509AA" w:rsidRDefault="00485476" w:rsidP="00485476">
      <w:pPr>
        <w:spacing w:after="160" w:line="256" w:lineRule="auto"/>
        <w:rPr>
          <w:sz w:val="28"/>
          <w:szCs w:val="28"/>
        </w:rPr>
      </w:pPr>
    </w:p>
    <w:p w:rsidR="00485476" w:rsidRPr="00F509AA" w:rsidRDefault="00485476" w:rsidP="00485476">
      <w:pPr>
        <w:spacing w:after="160" w:line="256" w:lineRule="auto"/>
        <w:rPr>
          <w:sz w:val="28"/>
          <w:szCs w:val="28"/>
        </w:rPr>
      </w:pPr>
    </w:p>
    <w:p w:rsidR="00496560" w:rsidRPr="00F509AA" w:rsidRDefault="00496560" w:rsidP="00496560">
      <w:pPr>
        <w:spacing w:after="160" w:line="256" w:lineRule="auto"/>
        <w:jc w:val="center"/>
        <w:rPr>
          <w:rFonts w:eastAsiaTheme="minorHAnsi"/>
          <w:sz w:val="28"/>
          <w:szCs w:val="28"/>
          <w:u w:val="single"/>
          <w:lang w:eastAsia="en-US"/>
        </w:rPr>
      </w:pPr>
      <w:r w:rsidRPr="00F509AA">
        <w:rPr>
          <w:rFonts w:eastAsiaTheme="minorHAnsi"/>
          <w:sz w:val="28"/>
          <w:szCs w:val="28"/>
          <w:u w:val="single"/>
          <w:lang w:val="en-GB" w:eastAsia="en-US"/>
        </w:rPr>
        <w:t>EXPUNERE DE MOTIVE</w:t>
      </w:r>
    </w:p>
    <w:p w:rsidR="00496560" w:rsidRPr="00F509AA" w:rsidRDefault="00496560" w:rsidP="00496560">
      <w:pPr>
        <w:jc w:val="center"/>
        <w:rPr>
          <w:b/>
          <w:sz w:val="28"/>
          <w:szCs w:val="28"/>
        </w:rPr>
      </w:pPr>
      <w:r w:rsidRPr="00F509AA">
        <w:rPr>
          <w:b/>
          <w:sz w:val="28"/>
          <w:szCs w:val="28"/>
        </w:rPr>
        <w:t xml:space="preserve">La </w:t>
      </w:r>
      <w:sdt>
        <w:sdtPr>
          <w:rPr>
            <w:b/>
            <w:sz w:val="28"/>
            <w:szCs w:val="28"/>
          </w:rPr>
          <w:alias w:val="Nume proiect HCL"/>
          <w:tag w:val="Nume_x0020_proiect_x0020_HCL"/>
          <w:id w:val="-892727747"/>
          <w:placeholder>
            <w:docPart w:val="DA9880EA5B1744EC9710DD038C5032D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64541C" w:rsidRPr="00F509AA">
            <w:rPr>
              <w:b/>
              <w:sz w:val="28"/>
              <w:szCs w:val="28"/>
            </w:rPr>
            <w:t>Proiect de hotărâre privind aprobarea rectificării bugetului local al municipiului Dej</w:t>
          </w:r>
          <w:r w:rsidR="000467D2">
            <w:rPr>
              <w:b/>
              <w:sz w:val="28"/>
              <w:szCs w:val="28"/>
            </w:rPr>
            <w:t xml:space="preserve"> și bugetul instituțiilor finanțate integral din venituri proprii </w:t>
          </w:r>
        </w:sdtContent>
      </w:sdt>
      <w:r w:rsidRPr="00F509AA">
        <w:rPr>
          <w:b/>
          <w:sz w:val="28"/>
          <w:szCs w:val="28"/>
        </w:rPr>
        <w:t xml:space="preserve"> </w:t>
      </w:r>
      <w:r w:rsidR="000467D2">
        <w:rPr>
          <w:b/>
          <w:sz w:val="28"/>
          <w:szCs w:val="28"/>
        </w:rPr>
        <w:t xml:space="preserve">și subvenții </w:t>
      </w:r>
    </w:p>
    <w:p w:rsidR="00496560" w:rsidRPr="00F509AA" w:rsidRDefault="00496560" w:rsidP="00496560">
      <w:pPr>
        <w:spacing w:after="160" w:line="256" w:lineRule="auto"/>
        <w:jc w:val="center"/>
        <w:rPr>
          <w:rFonts w:eastAsiaTheme="minorHAnsi"/>
          <w:sz w:val="28"/>
          <w:szCs w:val="28"/>
          <w:lang w:eastAsia="en-US"/>
        </w:rPr>
      </w:pPr>
    </w:p>
    <w:p w:rsidR="00496560" w:rsidRPr="00F509AA" w:rsidRDefault="00496560" w:rsidP="00496560">
      <w:pPr>
        <w:spacing w:after="160" w:line="256" w:lineRule="auto"/>
        <w:jc w:val="both"/>
        <w:rPr>
          <w:rFonts w:eastAsiaTheme="minorHAnsi"/>
          <w:sz w:val="28"/>
          <w:szCs w:val="28"/>
          <w:lang w:eastAsia="en-US"/>
        </w:rPr>
      </w:pPr>
      <w:r w:rsidRPr="00F509AA">
        <w:rPr>
          <w:rFonts w:eastAsiaTheme="minorHAnsi"/>
          <w:sz w:val="28"/>
          <w:szCs w:val="28"/>
          <w:lang w:eastAsia="en-US"/>
        </w:rPr>
        <w:t xml:space="preserve">                            Bugetul local al Municipiului Dej a fost aprobat prin Hotărârea de Consiliu Local nr. 13 din 23 ianuarie 2018 în conformitate cu prevederile Legii bugetului de stat pe anul 2018 și a Legii nr.273/2006 privind finanțele publice locale, actualizată.</w:t>
      </w:r>
    </w:p>
    <w:p w:rsidR="00496560" w:rsidRPr="00F509AA" w:rsidRDefault="00496560" w:rsidP="00496560">
      <w:pPr>
        <w:autoSpaceDE w:val="0"/>
        <w:autoSpaceDN w:val="0"/>
        <w:adjustRightInd w:val="0"/>
        <w:jc w:val="both"/>
        <w:rPr>
          <w:rFonts w:eastAsiaTheme="minorHAnsi"/>
          <w:i/>
          <w:sz w:val="28"/>
          <w:szCs w:val="28"/>
          <w:lang w:eastAsia="en-US"/>
        </w:rPr>
      </w:pPr>
      <w:r w:rsidRPr="00F509AA">
        <w:rPr>
          <w:rFonts w:eastAsiaTheme="minorHAnsi"/>
          <w:sz w:val="28"/>
          <w:szCs w:val="28"/>
          <w:lang w:eastAsia="en-US"/>
        </w:rPr>
        <w:t xml:space="preserve">                             În conformitate cu prevederile Legii nr.273/ privind finanțele publice locale, cu modificările și completările ulterioare,</w:t>
      </w:r>
      <w:r w:rsidR="002178B9" w:rsidRPr="00F509AA">
        <w:rPr>
          <w:rFonts w:eastAsiaTheme="minorHAnsi"/>
          <w:sz w:val="28"/>
          <w:szCs w:val="28"/>
          <w:lang w:eastAsia="en-US"/>
        </w:rPr>
        <w:t xml:space="preserve"> </w:t>
      </w:r>
      <w:r w:rsidRPr="00F509AA">
        <w:rPr>
          <w:rFonts w:eastAsiaTheme="minorHAnsi"/>
          <w:sz w:val="28"/>
          <w:szCs w:val="28"/>
          <w:lang w:eastAsia="en-US"/>
        </w:rPr>
        <w:t>art.19,</w:t>
      </w:r>
      <w:r w:rsidR="002178B9" w:rsidRPr="00F509AA">
        <w:rPr>
          <w:rFonts w:eastAsiaTheme="minorHAnsi"/>
          <w:sz w:val="28"/>
          <w:szCs w:val="28"/>
          <w:lang w:eastAsia="en-US"/>
        </w:rPr>
        <w:t xml:space="preserve"> </w:t>
      </w:r>
      <w:r w:rsidRPr="00F509AA">
        <w:rPr>
          <w:rFonts w:eastAsiaTheme="minorHAnsi"/>
          <w:sz w:val="28"/>
          <w:szCs w:val="28"/>
          <w:lang w:eastAsia="en-US"/>
        </w:rPr>
        <w:t>alin.2</w:t>
      </w:r>
      <w:r w:rsidR="002178B9" w:rsidRPr="00F509AA">
        <w:rPr>
          <w:rFonts w:eastAsiaTheme="minorHAnsi"/>
          <w:sz w:val="28"/>
          <w:szCs w:val="28"/>
          <w:lang w:eastAsia="en-US"/>
        </w:rPr>
        <w:t xml:space="preserve"> </w:t>
      </w:r>
      <w:r w:rsidRPr="00F509AA">
        <w:rPr>
          <w:rFonts w:eastAsiaTheme="minorHAnsi"/>
          <w:sz w:val="28"/>
          <w:szCs w:val="28"/>
          <w:lang w:val="en-GB" w:eastAsia="en-US"/>
        </w:rPr>
        <w:t>’’</w:t>
      </w:r>
      <w:r w:rsidRPr="00F509AA">
        <w:rPr>
          <w:rFonts w:eastAsiaTheme="minorHAnsi"/>
          <w:i/>
          <w:sz w:val="28"/>
          <w:szCs w:val="28"/>
          <w:lang w:eastAsia="en-US"/>
        </w:rPr>
        <w:t>Pe parcursul exerciţiului bugetar, autorităţile deliberative pot aproba rectificarea bugetelor ca urmare a unor propuneri fundamentate ale ordonatorilor principali de credite. Rectificărilor bugetelor locale li se vor aplica aceleaşi proceduri ca şi aprobării iniţiale a acestora, cu excepţia termenelor din calendarul bugeta</w:t>
      </w:r>
      <w:r w:rsidR="002178B9" w:rsidRPr="00F509AA">
        <w:rPr>
          <w:rFonts w:eastAsiaTheme="minorHAnsi"/>
          <w:i/>
          <w:sz w:val="28"/>
          <w:szCs w:val="28"/>
          <w:lang w:eastAsia="en-US"/>
        </w:rPr>
        <w:t>r</w:t>
      </w:r>
      <w:r w:rsidRPr="00F509AA">
        <w:rPr>
          <w:rFonts w:eastAsiaTheme="minorHAnsi"/>
          <w:i/>
          <w:sz w:val="28"/>
          <w:szCs w:val="28"/>
          <w:lang w:eastAsia="en-US"/>
        </w:rPr>
        <w:t xml:space="preserve"> și art.49,alin.4 virările de credite bugetare de la un capitol la alt capitol al clasificației bugetare și de la un program la altul se aprobă de autoritățile deliberative, pe baza justificărilor corespunzătoare ale ordonatorilor principali de credite, și se pot efectua înainte de angajarea cheltuielilor.</w:t>
      </w:r>
    </w:p>
    <w:p w:rsidR="00496560" w:rsidRPr="00F509AA" w:rsidRDefault="00496560" w:rsidP="00496560">
      <w:pPr>
        <w:autoSpaceDE w:val="0"/>
        <w:autoSpaceDN w:val="0"/>
        <w:adjustRightInd w:val="0"/>
        <w:jc w:val="both"/>
        <w:rPr>
          <w:rFonts w:eastAsiaTheme="minorHAnsi"/>
          <w:i/>
          <w:sz w:val="28"/>
          <w:szCs w:val="28"/>
          <w:lang w:eastAsia="en-US"/>
        </w:rPr>
      </w:pPr>
      <w:r w:rsidRPr="00F509AA">
        <w:rPr>
          <w:rFonts w:eastAsiaTheme="minorHAnsi"/>
          <w:i/>
          <w:sz w:val="28"/>
          <w:szCs w:val="28"/>
          <w:lang w:eastAsia="en-US"/>
        </w:rPr>
        <w:tab/>
      </w:r>
      <w:r w:rsidRPr="00F509AA">
        <w:rPr>
          <w:rFonts w:eastAsiaTheme="minorHAnsi"/>
          <w:i/>
          <w:sz w:val="28"/>
          <w:szCs w:val="28"/>
          <w:lang w:eastAsia="en-US"/>
        </w:rPr>
        <w:tab/>
      </w:r>
      <w:r w:rsidRPr="00F509AA">
        <w:rPr>
          <w:rFonts w:eastAsiaTheme="minorHAnsi"/>
          <w:i/>
          <w:sz w:val="28"/>
          <w:szCs w:val="28"/>
          <w:lang w:eastAsia="en-US"/>
        </w:rPr>
        <w:tab/>
        <w:t>Potrivit prevederilor art.36 alin.2,</w:t>
      </w:r>
      <w:r w:rsidR="00C90DE1" w:rsidRPr="00F509AA">
        <w:rPr>
          <w:rFonts w:eastAsiaTheme="minorHAnsi"/>
          <w:i/>
          <w:sz w:val="28"/>
          <w:szCs w:val="28"/>
          <w:lang w:eastAsia="en-US"/>
        </w:rPr>
        <w:t xml:space="preserve"> </w:t>
      </w:r>
      <w:r w:rsidRPr="00F509AA">
        <w:rPr>
          <w:rFonts w:eastAsiaTheme="minorHAnsi"/>
          <w:i/>
          <w:sz w:val="28"/>
          <w:szCs w:val="28"/>
          <w:lang w:eastAsia="en-US"/>
        </w:rPr>
        <w:t>lit.b,</w:t>
      </w:r>
      <w:r w:rsidR="00E9598C" w:rsidRPr="00F509AA">
        <w:rPr>
          <w:rFonts w:eastAsiaTheme="minorHAnsi"/>
          <w:i/>
          <w:sz w:val="28"/>
          <w:szCs w:val="28"/>
          <w:lang w:eastAsia="en-US"/>
        </w:rPr>
        <w:t xml:space="preserve"> </w:t>
      </w:r>
      <w:r w:rsidRPr="00F509AA">
        <w:rPr>
          <w:rFonts w:eastAsiaTheme="minorHAnsi"/>
          <w:i/>
          <w:sz w:val="28"/>
          <w:szCs w:val="28"/>
          <w:lang w:eastAsia="en-US"/>
        </w:rPr>
        <w:t>alin.4 lit.a și art.45 din Legea nr.215/2001,</w:t>
      </w:r>
      <w:r w:rsidR="00184322" w:rsidRPr="00F509AA">
        <w:rPr>
          <w:rFonts w:eastAsiaTheme="minorHAnsi"/>
          <w:i/>
          <w:sz w:val="28"/>
          <w:szCs w:val="28"/>
          <w:lang w:eastAsia="en-US"/>
        </w:rPr>
        <w:t xml:space="preserve"> </w:t>
      </w:r>
      <w:r w:rsidRPr="00F509AA">
        <w:rPr>
          <w:rFonts w:eastAsiaTheme="minorHAnsi"/>
          <w:i/>
          <w:sz w:val="28"/>
          <w:szCs w:val="28"/>
          <w:lang w:eastAsia="en-US"/>
        </w:rPr>
        <w:t>republicată privind administrația publică locală, Consiliul Local în exercitarea atribuțiilor privind dezvoltarea economică-socială și de mediu a municipiului, aprobă, la propunerea primarului, bugetul local, virările de credite, modul de utilizare a rezervei bugetare și contul de încheiere a exercițiului bugetar.</w:t>
      </w:r>
    </w:p>
    <w:p w:rsidR="00496560" w:rsidRPr="00F509AA" w:rsidRDefault="00496560" w:rsidP="00496560">
      <w:pPr>
        <w:autoSpaceDE w:val="0"/>
        <w:autoSpaceDN w:val="0"/>
        <w:adjustRightInd w:val="0"/>
        <w:jc w:val="both"/>
        <w:rPr>
          <w:rFonts w:eastAsiaTheme="minorHAnsi"/>
          <w:i/>
          <w:sz w:val="28"/>
          <w:szCs w:val="28"/>
          <w:lang w:eastAsia="en-US"/>
        </w:rPr>
      </w:pPr>
      <w:r w:rsidRPr="00F509AA">
        <w:rPr>
          <w:rFonts w:eastAsiaTheme="minorHAnsi"/>
          <w:i/>
          <w:sz w:val="28"/>
          <w:szCs w:val="28"/>
          <w:lang w:eastAsia="en-US"/>
        </w:rPr>
        <w:t xml:space="preserve">                               Prin urmare, pentru administrarea în bune condiții a fondurilor publice, în condiții de eficiență și echilibru a bugetul local al Municipiului Dej, în calitate de ordonator principal de credite, propun rectificarea bugetului local pe anul 201</w:t>
      </w:r>
      <w:r w:rsidR="00A86698" w:rsidRPr="00F509AA">
        <w:rPr>
          <w:rFonts w:eastAsiaTheme="minorHAnsi"/>
          <w:i/>
          <w:sz w:val="28"/>
          <w:szCs w:val="28"/>
          <w:lang w:eastAsia="en-US"/>
        </w:rPr>
        <w:t>8</w:t>
      </w:r>
      <w:r w:rsidRPr="00F509AA">
        <w:rPr>
          <w:rFonts w:eastAsiaTheme="minorHAnsi"/>
          <w:i/>
          <w:sz w:val="28"/>
          <w:szCs w:val="28"/>
          <w:lang w:eastAsia="en-US"/>
        </w:rPr>
        <w:t>, conform proiectului de hotărâre.</w:t>
      </w:r>
    </w:p>
    <w:p w:rsidR="00496560" w:rsidRPr="00F509AA" w:rsidRDefault="00496560" w:rsidP="00496560">
      <w:pPr>
        <w:autoSpaceDE w:val="0"/>
        <w:autoSpaceDN w:val="0"/>
        <w:adjustRightInd w:val="0"/>
        <w:jc w:val="both"/>
        <w:rPr>
          <w:rFonts w:eastAsiaTheme="minorHAnsi"/>
          <w:i/>
          <w:sz w:val="28"/>
          <w:szCs w:val="28"/>
          <w:lang w:eastAsia="en-US"/>
        </w:rPr>
      </w:pPr>
    </w:p>
    <w:p w:rsidR="00496560" w:rsidRPr="00F509AA" w:rsidRDefault="00496560" w:rsidP="00496560">
      <w:pPr>
        <w:autoSpaceDE w:val="0"/>
        <w:autoSpaceDN w:val="0"/>
        <w:adjustRightInd w:val="0"/>
        <w:jc w:val="both"/>
        <w:rPr>
          <w:rFonts w:eastAsiaTheme="minorHAnsi"/>
          <w:i/>
          <w:sz w:val="28"/>
          <w:szCs w:val="28"/>
          <w:lang w:eastAsia="en-US"/>
        </w:rPr>
      </w:pPr>
      <w:r w:rsidRPr="00F509AA">
        <w:rPr>
          <w:rFonts w:eastAsiaTheme="minorHAnsi"/>
          <w:i/>
          <w:sz w:val="28"/>
          <w:szCs w:val="28"/>
          <w:lang w:eastAsia="en-US"/>
        </w:rPr>
        <w:tab/>
      </w:r>
      <w:r w:rsidRPr="00F509AA">
        <w:rPr>
          <w:rFonts w:eastAsiaTheme="minorHAnsi"/>
          <w:i/>
          <w:sz w:val="28"/>
          <w:szCs w:val="28"/>
          <w:lang w:eastAsia="en-US"/>
        </w:rPr>
        <w:tab/>
      </w:r>
      <w:r w:rsidRPr="00F509AA">
        <w:rPr>
          <w:rFonts w:eastAsiaTheme="minorHAnsi"/>
          <w:i/>
          <w:sz w:val="28"/>
          <w:szCs w:val="28"/>
          <w:lang w:eastAsia="en-US"/>
        </w:rPr>
        <w:tab/>
      </w:r>
      <w:r w:rsidRPr="00F509AA">
        <w:rPr>
          <w:rFonts w:eastAsiaTheme="minorHAnsi"/>
          <w:i/>
          <w:sz w:val="28"/>
          <w:szCs w:val="28"/>
          <w:lang w:eastAsia="en-US"/>
        </w:rPr>
        <w:tab/>
      </w:r>
    </w:p>
    <w:p w:rsidR="00496560" w:rsidRPr="00F509AA" w:rsidRDefault="00496560" w:rsidP="00496560">
      <w:pPr>
        <w:autoSpaceDE w:val="0"/>
        <w:autoSpaceDN w:val="0"/>
        <w:adjustRightInd w:val="0"/>
        <w:jc w:val="both"/>
        <w:rPr>
          <w:rFonts w:eastAsiaTheme="minorHAnsi"/>
          <w:i/>
          <w:sz w:val="28"/>
          <w:szCs w:val="28"/>
          <w:lang w:eastAsia="en-US"/>
        </w:rPr>
      </w:pPr>
    </w:p>
    <w:p w:rsidR="00496560" w:rsidRPr="00F509AA" w:rsidRDefault="00496560" w:rsidP="00496560">
      <w:pPr>
        <w:autoSpaceDE w:val="0"/>
        <w:autoSpaceDN w:val="0"/>
        <w:adjustRightInd w:val="0"/>
        <w:jc w:val="both"/>
        <w:rPr>
          <w:rFonts w:eastAsiaTheme="minorHAnsi"/>
          <w:i/>
          <w:sz w:val="28"/>
          <w:szCs w:val="28"/>
          <w:lang w:eastAsia="en-US"/>
        </w:rPr>
      </w:pPr>
    </w:p>
    <w:p w:rsidR="00496560" w:rsidRPr="00F509AA" w:rsidRDefault="00496560" w:rsidP="00496560">
      <w:pPr>
        <w:autoSpaceDE w:val="0"/>
        <w:autoSpaceDN w:val="0"/>
        <w:adjustRightInd w:val="0"/>
        <w:jc w:val="center"/>
        <w:rPr>
          <w:rFonts w:eastAsiaTheme="minorHAnsi"/>
          <w:i/>
          <w:sz w:val="28"/>
          <w:szCs w:val="28"/>
          <w:lang w:eastAsia="en-US"/>
        </w:rPr>
      </w:pPr>
      <w:r w:rsidRPr="00F509AA">
        <w:rPr>
          <w:rFonts w:eastAsiaTheme="minorHAnsi"/>
          <w:i/>
          <w:sz w:val="28"/>
          <w:szCs w:val="28"/>
          <w:lang w:eastAsia="en-US"/>
        </w:rPr>
        <w:t>P R I M A R</w:t>
      </w:r>
    </w:p>
    <w:p w:rsidR="00496560" w:rsidRPr="00F509AA" w:rsidRDefault="00496560" w:rsidP="00D84AA6">
      <w:pPr>
        <w:rPr>
          <w:sz w:val="28"/>
          <w:szCs w:val="28"/>
        </w:rPr>
      </w:pPr>
    </w:p>
    <w:p w:rsidR="00496560" w:rsidRPr="00F509AA" w:rsidRDefault="00496560" w:rsidP="00D84AA6">
      <w:pPr>
        <w:rPr>
          <w:sz w:val="28"/>
          <w:szCs w:val="28"/>
        </w:rPr>
      </w:pPr>
    </w:p>
    <w:p w:rsidR="00496560" w:rsidRPr="00F509AA" w:rsidRDefault="00496560" w:rsidP="00D84AA6">
      <w:pPr>
        <w:rPr>
          <w:sz w:val="28"/>
          <w:szCs w:val="28"/>
        </w:rPr>
      </w:pPr>
    </w:p>
    <w:p w:rsidR="00496560" w:rsidRPr="00F509AA" w:rsidRDefault="00496560" w:rsidP="00D84AA6"/>
    <w:p w:rsidR="00496560" w:rsidRDefault="00496560" w:rsidP="00D84AA6"/>
    <w:p w:rsidR="00F509AA" w:rsidRDefault="00F509AA" w:rsidP="00D84AA6"/>
    <w:p w:rsidR="00F509AA" w:rsidRDefault="00F509AA" w:rsidP="00D84AA6"/>
    <w:p w:rsidR="00F509AA" w:rsidRDefault="00F509AA" w:rsidP="00D84AA6"/>
    <w:p w:rsidR="00F509AA" w:rsidRDefault="00F509AA" w:rsidP="00D84AA6"/>
    <w:p w:rsidR="00F509AA" w:rsidRDefault="00F509AA" w:rsidP="00D84AA6"/>
    <w:p w:rsidR="00F509AA" w:rsidRDefault="00F509AA" w:rsidP="00D84AA6"/>
    <w:p w:rsidR="00F509AA" w:rsidRDefault="00F509AA" w:rsidP="00D84AA6"/>
    <w:p w:rsidR="00F509AA" w:rsidRDefault="00F509AA" w:rsidP="00D84AA6"/>
    <w:p w:rsidR="00F509AA" w:rsidRPr="00F509AA" w:rsidRDefault="00F509AA" w:rsidP="00D84AA6"/>
    <w:p w:rsidR="00D84AA6" w:rsidRPr="00F509AA" w:rsidRDefault="00DC3F3E" w:rsidP="00D84AA6">
      <w:r w:rsidRPr="00F509AA">
        <w:lastRenderedPageBreak/>
        <w:t>PRIM</w:t>
      </w:r>
      <w:r w:rsidR="00D84AA6" w:rsidRPr="00F509AA">
        <w:t>ĂRIA MUNICIPIULUI DEJ                        </w:t>
      </w:r>
      <w:r w:rsidR="000017CB" w:rsidRPr="00F509AA">
        <w:t xml:space="preserve">         </w:t>
      </w:r>
      <w:r w:rsidR="00FA6923" w:rsidRPr="00F509AA">
        <w:t xml:space="preserve">            </w:t>
      </w:r>
      <w:r w:rsidR="00D84AA6" w:rsidRPr="00F509AA">
        <w:t xml:space="preserve"> </w:t>
      </w:r>
      <w:r w:rsidR="00FA6923" w:rsidRPr="00F509AA">
        <w:t xml:space="preserve">   </w:t>
      </w:r>
      <w:r w:rsidR="00D84AA6" w:rsidRPr="00F509AA">
        <w:t>AVIZAT</w:t>
      </w:r>
    </w:p>
    <w:p w:rsidR="00D84AA6" w:rsidRPr="00F509AA" w:rsidRDefault="00D84AA6" w:rsidP="00D84AA6">
      <w:r w:rsidRPr="00F509AA">
        <w:t xml:space="preserve">DIRECŢIA ECONOMICĂ                                        </w:t>
      </w:r>
      <w:r w:rsidR="000017CB" w:rsidRPr="00F509AA">
        <w:t xml:space="preserve">       </w:t>
      </w:r>
      <w:r w:rsidR="00FA6923" w:rsidRPr="00F509AA">
        <w:t xml:space="preserve">              </w:t>
      </w:r>
      <w:r w:rsidR="000017CB" w:rsidRPr="00F509AA">
        <w:t xml:space="preserve"> </w:t>
      </w:r>
      <w:r w:rsidRPr="00F509AA">
        <w:t>PRIMAR</w:t>
      </w:r>
    </w:p>
    <w:p w:rsidR="00107D62" w:rsidRPr="00F509AA" w:rsidRDefault="0079055C" w:rsidP="001139B9">
      <w:pPr>
        <w:spacing w:after="160" w:line="256" w:lineRule="auto"/>
      </w:pPr>
      <w:r w:rsidRPr="00F509AA">
        <w:rPr>
          <w:color w:val="000000" w:themeColor="text1"/>
        </w:rPr>
        <w:t xml:space="preserve">NR.  </w:t>
      </w:r>
      <w:r w:rsidR="000467D2">
        <w:rPr>
          <w:color w:val="000000" w:themeColor="text1"/>
        </w:rPr>
        <w:t>24.853   DIN  0</w:t>
      </w:r>
      <w:r w:rsidRPr="00F509AA">
        <w:rPr>
          <w:color w:val="000000" w:themeColor="text1"/>
        </w:rPr>
        <w:t>4.</w:t>
      </w:r>
      <w:r w:rsidR="000467D2">
        <w:rPr>
          <w:color w:val="000000" w:themeColor="text1"/>
        </w:rPr>
        <w:t>1</w:t>
      </w:r>
      <w:r w:rsidRPr="00F509AA">
        <w:rPr>
          <w:color w:val="000000" w:themeColor="text1"/>
        </w:rPr>
        <w:t xml:space="preserve">0.2018                                            </w:t>
      </w:r>
      <w:r w:rsidR="00107D62" w:rsidRPr="00F509AA">
        <w:t>Ing.MORAR COSTAN</w:t>
      </w:r>
    </w:p>
    <w:p w:rsidR="00107D62" w:rsidRPr="00F509AA" w:rsidRDefault="00107D62" w:rsidP="008C57C3"/>
    <w:p w:rsidR="00822395" w:rsidRPr="00F509AA" w:rsidRDefault="00822395" w:rsidP="008C57C3"/>
    <w:p w:rsidR="00224880" w:rsidRPr="00F509AA" w:rsidRDefault="00224880" w:rsidP="008C57C3"/>
    <w:p w:rsidR="00B35DA5" w:rsidRPr="006A74C2" w:rsidRDefault="00FF35E5" w:rsidP="007E7D25">
      <w:pPr>
        <w:rPr>
          <w:b/>
          <w:caps/>
        </w:rPr>
      </w:pPr>
      <w:r w:rsidRPr="00F509AA">
        <w:t xml:space="preserve">                                             </w:t>
      </w:r>
      <w:r w:rsidR="008C57C3" w:rsidRPr="00F509AA">
        <w:t xml:space="preserve">                      </w:t>
      </w:r>
      <w:r w:rsidR="00D84AA6" w:rsidRPr="00F509AA">
        <w:rPr>
          <w:b/>
        </w:rPr>
        <w:t>R A P O R T</w:t>
      </w:r>
      <w:r w:rsidR="006A74C2">
        <w:rPr>
          <w:b/>
        </w:rPr>
        <w:t xml:space="preserve"> </w:t>
      </w:r>
      <w:r w:rsidR="006A74C2" w:rsidRPr="006A74C2">
        <w:rPr>
          <w:b/>
          <w:caps/>
        </w:rPr>
        <w:t>de specialitate</w:t>
      </w:r>
    </w:p>
    <w:p w:rsidR="00CB40FC" w:rsidRPr="00F509AA" w:rsidRDefault="00D84AA6" w:rsidP="001A52B8">
      <w:pPr>
        <w:ind w:left="1134" w:right="567" w:firstLine="282"/>
        <w:jc w:val="center"/>
        <w:rPr>
          <w:lang w:val="fr-FR"/>
        </w:rPr>
      </w:pPr>
      <w:r w:rsidRPr="00F509AA">
        <w:t xml:space="preserve">al  Direcţiei Economice privind </w:t>
      </w:r>
      <w:r w:rsidR="00323C66" w:rsidRPr="00F509AA">
        <w:t xml:space="preserve"> </w:t>
      </w:r>
      <w:sdt>
        <w:sdtPr>
          <w:alias w:val="Nume proiect HCL"/>
          <w:tag w:val="Nume_x0020_proiect_x0020_HCL"/>
          <w:id w:val="-1550296978"/>
          <w:placeholder>
            <w:docPart w:val="33D11C75C0814EBDB77819B366A0104E"/>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64541C" w:rsidRPr="00F509AA">
            <w:t>aprobarea rectificării buget</w:t>
          </w:r>
          <w:r w:rsidR="009A1029" w:rsidRPr="00F509AA">
            <w:t>ului local al municipiului Dej</w:t>
          </w:r>
          <w:r w:rsidR="000467D2">
            <w:t xml:space="preserve"> și bugetul instituțiilor finanțate integral din venituri proprii</w:t>
          </w:r>
        </w:sdtContent>
      </w:sdt>
      <w:r w:rsidR="000467D2">
        <w:t xml:space="preserve"> și subvenții</w:t>
      </w:r>
      <w:r w:rsidR="0073697F" w:rsidRPr="00F509AA">
        <w:t xml:space="preserve"> </w:t>
      </w:r>
    </w:p>
    <w:p w:rsidR="001911BE" w:rsidRPr="00F509AA" w:rsidRDefault="001911BE" w:rsidP="005E5101">
      <w:pPr>
        <w:ind w:firstLine="708"/>
        <w:jc w:val="both"/>
      </w:pPr>
    </w:p>
    <w:p w:rsidR="005E5101" w:rsidRPr="00F509AA" w:rsidRDefault="005E5101" w:rsidP="00CA3898">
      <w:pPr>
        <w:ind w:left="426" w:firstLine="708"/>
        <w:jc w:val="both"/>
        <w:rPr>
          <w:lang w:val="en-US"/>
        </w:rPr>
      </w:pPr>
      <w:r w:rsidRPr="00F509AA">
        <w:t>În conformitate cu</w:t>
      </w:r>
      <w:r w:rsidRPr="00F509AA">
        <w:rPr>
          <w:lang w:val="en-US"/>
        </w:rPr>
        <w:t>:</w:t>
      </w:r>
    </w:p>
    <w:p w:rsidR="00E63078" w:rsidRPr="00F509AA" w:rsidRDefault="005E5101" w:rsidP="00E63078">
      <w:pPr>
        <w:pStyle w:val="Listparagraf"/>
        <w:numPr>
          <w:ilvl w:val="0"/>
          <w:numId w:val="12"/>
        </w:numPr>
        <w:autoSpaceDE w:val="0"/>
        <w:autoSpaceDN w:val="0"/>
        <w:adjustRightInd w:val="0"/>
        <w:ind w:left="720"/>
        <w:jc w:val="both"/>
        <w:rPr>
          <w:lang w:val="en-US"/>
        </w:rPr>
      </w:pPr>
      <w:r w:rsidRPr="00F509AA">
        <w:rPr>
          <w:lang w:val="en-US"/>
        </w:rPr>
        <w:t>Prevederile art.19 alin(2) din Legea nr.273/2006 privind finanțele publice locale cu privire la rectificarea bugetului de venituri și cheltuieli</w:t>
      </w:r>
      <w:r w:rsidR="00E63078" w:rsidRPr="00F509AA">
        <w:rPr>
          <w:lang w:val="en-US"/>
        </w:rPr>
        <w:t xml:space="preserve"> care stipulează </w:t>
      </w:r>
      <w:r w:rsidR="00E63078" w:rsidRPr="00F509AA">
        <w:t>:</w:t>
      </w:r>
    </w:p>
    <w:p w:rsidR="005E5101" w:rsidRPr="00F509AA" w:rsidRDefault="00E63078" w:rsidP="00E63078">
      <w:pPr>
        <w:pStyle w:val="Listparagraf"/>
        <w:autoSpaceDE w:val="0"/>
        <w:autoSpaceDN w:val="0"/>
        <w:adjustRightInd w:val="0"/>
        <w:jc w:val="both"/>
        <w:rPr>
          <w:lang w:val="en-US"/>
        </w:rPr>
      </w:pPr>
      <w:r w:rsidRPr="00F509AA">
        <w:t xml:space="preserve"> "</w:t>
      </w:r>
      <w:r w:rsidRPr="00F509AA">
        <w:rPr>
          <w:i/>
        </w:rPr>
        <w:t>Pe parcursul exerciţiului bugetar, autorităţile deliberative pot aproba rectificarea bugetelor prevăzute la alin. (1) lit. a) şi b), în termen de 30 de zile de la data intrării în vigoare a legii de rectificare a bugetului de stat, precum şi ca urmare a unor propuneri fundamentate ale ordonatorilor principali de credite. Rectificărilor bugetelor locale li se vor aplica aceleaşi proceduri ca şi aprobării iniţiale a acestora, cu excepţia termenelor din calendarul bugetar".</w:t>
      </w:r>
    </w:p>
    <w:p w:rsidR="00E63078" w:rsidRPr="00F509AA" w:rsidRDefault="00E63078" w:rsidP="00E63078">
      <w:pPr>
        <w:pStyle w:val="Listparagraf"/>
        <w:numPr>
          <w:ilvl w:val="0"/>
          <w:numId w:val="12"/>
        </w:numPr>
        <w:autoSpaceDE w:val="0"/>
        <w:autoSpaceDN w:val="0"/>
        <w:adjustRightInd w:val="0"/>
        <w:ind w:left="720"/>
        <w:jc w:val="both"/>
        <w:rPr>
          <w:lang w:val="en-US"/>
        </w:rPr>
      </w:pPr>
      <w:r w:rsidRPr="00F509AA">
        <w:rPr>
          <w:lang w:val="en-US"/>
        </w:rPr>
        <w:t xml:space="preserve">Având în vedere prevederile alin (4), art. 49 din  Legea  Nr. 273/2006 din 29 iunie 2006 privind finanţele publice locale cu modificările și completările ulterioare, care face referire la principiile execuției bugetare, care stipulează:   </w:t>
      </w:r>
    </w:p>
    <w:p w:rsidR="00E63078" w:rsidRPr="00F509AA" w:rsidRDefault="00E63078" w:rsidP="00E63078">
      <w:pPr>
        <w:autoSpaceDE w:val="0"/>
        <w:autoSpaceDN w:val="0"/>
        <w:adjustRightInd w:val="0"/>
        <w:ind w:left="708"/>
        <w:jc w:val="both"/>
        <w:rPr>
          <w:i/>
          <w:lang w:val="en-US"/>
        </w:rPr>
      </w:pPr>
      <w:r w:rsidRPr="00F509AA">
        <w:rPr>
          <w:i/>
          <w:lang w:val="en-US"/>
        </w:rPr>
        <w:t>"Virările de credite bugetare de la un capitol la alt capitol al clasificaţiei bugetare şi de la un program la altul se aprobă de autorităţile deliberative, pe baza justificărilor corespunzătoare ale ordonatorilor principali de credite şi se pot efectua înainte de angajarea cheltuielilor."</w:t>
      </w:r>
    </w:p>
    <w:p w:rsidR="005E5101" w:rsidRDefault="005E5101" w:rsidP="00E63078">
      <w:pPr>
        <w:ind w:left="720"/>
        <w:jc w:val="both"/>
      </w:pPr>
      <w:r w:rsidRPr="00F509AA">
        <w:t>- prevederilor art. 36 alin.4 lit. a)  din Legea nr. 215/2001, republicată privind administraţia publică locală.</w:t>
      </w:r>
    </w:p>
    <w:p w:rsidR="00CA3898" w:rsidRDefault="00CA3898" w:rsidP="00E63078">
      <w:pPr>
        <w:ind w:left="720"/>
        <w:jc w:val="both"/>
      </w:pPr>
    </w:p>
    <w:p w:rsidR="00CA3898" w:rsidRPr="00CA3898" w:rsidRDefault="00CA3898" w:rsidP="00CA3898">
      <w:pPr>
        <w:ind w:left="720"/>
        <w:jc w:val="center"/>
        <w:rPr>
          <w:b/>
        </w:rPr>
      </w:pPr>
      <w:r w:rsidRPr="00CA3898">
        <w:rPr>
          <w:b/>
        </w:rPr>
        <w:t>A. BUGET LOCAL</w:t>
      </w:r>
    </w:p>
    <w:p w:rsidR="00685990" w:rsidRPr="00F509AA" w:rsidRDefault="00685990" w:rsidP="00E63078">
      <w:pPr>
        <w:ind w:left="720"/>
        <w:jc w:val="both"/>
      </w:pPr>
    </w:p>
    <w:p w:rsidR="005E5101" w:rsidRPr="00F509AA" w:rsidRDefault="00353114" w:rsidP="00685990">
      <w:pPr>
        <w:pStyle w:val="Listparagraf"/>
        <w:numPr>
          <w:ilvl w:val="0"/>
          <w:numId w:val="23"/>
        </w:numPr>
        <w:jc w:val="both"/>
      </w:pPr>
      <w:r w:rsidRPr="00F509AA">
        <w:t xml:space="preserve">SUPLIMENTAREA BUGETULUI DE VENITURI ȘI CHELTUIELI </w:t>
      </w:r>
      <w:r w:rsidR="00685990" w:rsidRPr="00F509AA">
        <w:t xml:space="preserve"> </w:t>
      </w:r>
    </w:p>
    <w:p w:rsidR="00685990" w:rsidRPr="00F509AA" w:rsidRDefault="00685990" w:rsidP="00685990">
      <w:pPr>
        <w:pStyle w:val="Listparagraf"/>
        <w:ind w:left="1080"/>
        <w:jc w:val="both"/>
      </w:pPr>
    </w:p>
    <w:p w:rsidR="009C5EA7" w:rsidRDefault="000B1555" w:rsidP="000B1555">
      <w:pPr>
        <w:ind w:firstLine="708"/>
        <w:jc w:val="both"/>
      </w:pPr>
      <w:r>
        <w:t xml:space="preserve">Prin </w:t>
      </w:r>
      <w:r w:rsidR="00DD06CA" w:rsidRPr="00F509AA">
        <w:t xml:space="preserve"> </w:t>
      </w:r>
      <w:r>
        <w:t>Hotărârea de Consiliul Județean nr.228 din 27 septembrie 2018, UATM Dej i-i se alocă suma de 160 mii lei pentru susținerea p</w:t>
      </w:r>
      <w:r w:rsidR="006B3ECF">
        <w:t xml:space="preserve">rogramelor de dezvoltare locală </w:t>
      </w:r>
    </w:p>
    <w:p w:rsidR="006B3ECF" w:rsidRDefault="006B3ECF" w:rsidP="000B1555">
      <w:pPr>
        <w:ind w:firstLine="708"/>
        <w:jc w:val="both"/>
      </w:pPr>
      <w:r>
        <w:t>Prin adresa nr. 2.636 din 22 octombrie 2018 Ministerul Finanțelor Publice ne comunică retragerea sumei de 27 mii lei de la indicatorul 110202 - Sume defalcate din TVA pentru finanțarea drepturilor copiilor cu cerințe educaționale speciale integrați în învățământul de masă.</w:t>
      </w:r>
    </w:p>
    <w:p w:rsidR="006B3ECF" w:rsidRDefault="006B3ECF" w:rsidP="000B1555">
      <w:pPr>
        <w:ind w:firstLine="708"/>
        <w:jc w:val="both"/>
      </w:pPr>
      <w:r>
        <w:t>Prin adresa nr. 11885 din 16 octombrie 2018 emisă de Ministerul Sănătății, se comunică alocarea de la bugetul de stat către bugetul local sumei de 18 mii lei pentru finanțarea aparaturii medicale și echipamentelor de comunicații în urgență.</w:t>
      </w:r>
    </w:p>
    <w:p w:rsidR="006B3ECF" w:rsidRDefault="006B3ECF" w:rsidP="000B1555">
      <w:pPr>
        <w:ind w:firstLine="708"/>
        <w:jc w:val="both"/>
      </w:pPr>
      <w:r>
        <w:t>Astfel, propunem rectificarea bugetului local la parte de venituri după cum urmează</w:t>
      </w:r>
      <w:r w:rsidR="008529E6">
        <w:t xml:space="preserve"> :</w:t>
      </w:r>
    </w:p>
    <w:p w:rsidR="008529E6" w:rsidRDefault="008529E6" w:rsidP="000B1555">
      <w:pPr>
        <w:ind w:firstLine="708"/>
        <w:jc w:val="both"/>
      </w:pPr>
    </w:p>
    <w:tbl>
      <w:tblPr>
        <w:tblW w:w="8560" w:type="dxa"/>
        <w:tblLook w:val="04A0" w:firstRow="1" w:lastRow="0" w:firstColumn="1" w:lastColumn="0" w:noHBand="0" w:noVBand="1"/>
      </w:tblPr>
      <w:tblGrid>
        <w:gridCol w:w="7600"/>
        <w:gridCol w:w="960"/>
      </w:tblGrid>
      <w:tr w:rsidR="008529E6" w:rsidTr="00556CDA">
        <w:trPr>
          <w:trHeight w:val="48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9E6" w:rsidRDefault="008529E6">
            <w:pPr>
              <w:rPr>
                <w:rFonts w:ascii="Calibri" w:hAnsi="Calibri" w:cs="Calibri"/>
                <w:color w:val="000000"/>
                <w:sz w:val="22"/>
                <w:szCs w:val="22"/>
              </w:rPr>
            </w:pPr>
            <w:r w:rsidRPr="008529E6">
              <w:rPr>
                <w:rFonts w:ascii="Calibri" w:hAnsi="Calibri" w:cs="Calibri"/>
                <w:color w:val="000000"/>
                <w:sz w:val="22"/>
                <w:szCs w:val="22"/>
              </w:rPr>
              <w:t>Indicator 11.02.06  Sume defalcate din taxa pe valoarea adaugata pentru echilibrarea bugetelor locale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29E6" w:rsidRDefault="008529E6">
            <w:pPr>
              <w:jc w:val="right"/>
              <w:rPr>
                <w:rFonts w:ascii="Calibri" w:hAnsi="Calibri" w:cs="Calibri"/>
                <w:color w:val="000000"/>
                <w:sz w:val="22"/>
                <w:szCs w:val="22"/>
              </w:rPr>
            </w:pPr>
            <w:r>
              <w:rPr>
                <w:rFonts w:ascii="Calibri" w:hAnsi="Calibri" w:cs="Calibri"/>
                <w:color w:val="000000"/>
                <w:sz w:val="22"/>
                <w:szCs w:val="22"/>
              </w:rPr>
              <w:t>160.00</w:t>
            </w:r>
          </w:p>
        </w:tc>
      </w:tr>
      <w:tr w:rsidR="008529E6" w:rsidTr="008529E6">
        <w:trPr>
          <w:trHeight w:val="44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8529E6" w:rsidRPr="008529E6" w:rsidRDefault="008529E6" w:rsidP="008529E6">
            <w:pPr>
              <w:rPr>
                <w:rFonts w:ascii="Calibri" w:hAnsi="Calibri" w:cs="Calibri"/>
                <w:color w:val="000000"/>
                <w:sz w:val="22"/>
                <w:szCs w:val="22"/>
              </w:rPr>
            </w:pPr>
            <w:r w:rsidRPr="008529E6">
              <w:rPr>
                <w:rFonts w:ascii="Calibri" w:hAnsi="Calibri" w:cs="Calibri"/>
                <w:color w:val="000000"/>
                <w:sz w:val="22"/>
                <w:szCs w:val="22"/>
              </w:rPr>
              <w:t>Indicator 11.02.02  Sume defalcate din TVA</w:t>
            </w:r>
          </w:p>
          <w:p w:rsidR="008529E6" w:rsidRDefault="008529E6" w:rsidP="008529E6">
            <w:pPr>
              <w:rPr>
                <w:rFonts w:ascii="Calibri" w:hAnsi="Calibri" w:cs="Calibri"/>
                <w:color w:val="000000"/>
                <w:sz w:val="22"/>
                <w:szCs w:val="22"/>
              </w:rPr>
            </w:pPr>
            <w:r w:rsidRPr="008529E6">
              <w:rPr>
                <w:rFonts w:ascii="Calibri" w:hAnsi="Calibri" w:cs="Calibri"/>
                <w:color w:val="000000"/>
                <w:sz w:val="22"/>
                <w:szCs w:val="22"/>
              </w:rPr>
              <w:t xml:space="preserve"> pentru  finantarea chelt.descentraliz.la nivelul comunelor, oraselor, municipiilor, sectoarelor si Municipiul Bucuresti</w:t>
            </w:r>
          </w:p>
        </w:tc>
        <w:tc>
          <w:tcPr>
            <w:tcW w:w="960" w:type="dxa"/>
            <w:tcBorders>
              <w:top w:val="nil"/>
              <w:left w:val="nil"/>
              <w:bottom w:val="single" w:sz="4" w:space="0" w:color="auto"/>
              <w:right w:val="single" w:sz="4" w:space="0" w:color="auto"/>
            </w:tcBorders>
            <w:shd w:val="clear" w:color="auto" w:fill="auto"/>
            <w:noWrap/>
            <w:vAlign w:val="bottom"/>
            <w:hideMark/>
          </w:tcPr>
          <w:p w:rsidR="008529E6" w:rsidRDefault="008529E6">
            <w:pPr>
              <w:jc w:val="right"/>
              <w:rPr>
                <w:rFonts w:ascii="Calibri" w:hAnsi="Calibri" w:cs="Calibri"/>
                <w:color w:val="000000"/>
                <w:sz w:val="22"/>
                <w:szCs w:val="22"/>
              </w:rPr>
            </w:pPr>
            <w:r>
              <w:rPr>
                <w:rFonts w:ascii="Calibri" w:hAnsi="Calibri" w:cs="Calibri"/>
                <w:color w:val="000000"/>
                <w:sz w:val="22"/>
                <w:szCs w:val="22"/>
              </w:rPr>
              <w:t>-27.00</w:t>
            </w:r>
          </w:p>
        </w:tc>
      </w:tr>
      <w:tr w:rsidR="008529E6" w:rsidTr="008529E6">
        <w:trPr>
          <w:trHeight w:val="900"/>
        </w:trPr>
        <w:tc>
          <w:tcPr>
            <w:tcW w:w="7600" w:type="dxa"/>
            <w:tcBorders>
              <w:top w:val="nil"/>
              <w:left w:val="single" w:sz="4" w:space="0" w:color="auto"/>
              <w:bottom w:val="single" w:sz="4" w:space="0" w:color="auto"/>
              <w:right w:val="single" w:sz="4" w:space="0" w:color="auto"/>
            </w:tcBorders>
            <w:shd w:val="clear" w:color="auto" w:fill="auto"/>
            <w:vAlign w:val="bottom"/>
            <w:hideMark/>
          </w:tcPr>
          <w:p w:rsidR="008529E6" w:rsidRDefault="008529E6">
            <w:pPr>
              <w:rPr>
                <w:rFonts w:ascii="Calibri" w:hAnsi="Calibri" w:cs="Calibri"/>
                <w:color w:val="000000"/>
                <w:sz w:val="22"/>
                <w:szCs w:val="22"/>
              </w:rPr>
            </w:pPr>
            <w:r>
              <w:rPr>
                <w:rFonts w:ascii="Calibri" w:hAnsi="Calibri" w:cs="Calibri"/>
                <w:color w:val="000000"/>
                <w:sz w:val="22"/>
                <w:szCs w:val="22"/>
              </w:rPr>
              <w:t>Indicator 42021601  -Subventii de la bug.de stat</w:t>
            </w:r>
            <w:r>
              <w:rPr>
                <w:rFonts w:ascii="Calibri" w:hAnsi="Calibri" w:cs="Calibri"/>
                <w:color w:val="000000"/>
                <w:sz w:val="22"/>
                <w:szCs w:val="22"/>
              </w:rPr>
              <w:br/>
              <w:t xml:space="preserve"> catre bugetele locale ptr finantarea aparaturii medicale si echipam.de comunicatii in urgenta in sanatate</w:t>
            </w:r>
          </w:p>
        </w:tc>
        <w:tc>
          <w:tcPr>
            <w:tcW w:w="960" w:type="dxa"/>
            <w:tcBorders>
              <w:top w:val="nil"/>
              <w:left w:val="nil"/>
              <w:bottom w:val="single" w:sz="4" w:space="0" w:color="auto"/>
              <w:right w:val="single" w:sz="4" w:space="0" w:color="auto"/>
            </w:tcBorders>
            <w:shd w:val="clear" w:color="auto" w:fill="auto"/>
            <w:noWrap/>
            <w:vAlign w:val="bottom"/>
            <w:hideMark/>
          </w:tcPr>
          <w:p w:rsidR="008529E6" w:rsidRDefault="008529E6">
            <w:pPr>
              <w:jc w:val="right"/>
              <w:rPr>
                <w:rFonts w:ascii="Calibri" w:hAnsi="Calibri" w:cs="Calibri"/>
                <w:color w:val="000000"/>
                <w:sz w:val="22"/>
                <w:szCs w:val="22"/>
              </w:rPr>
            </w:pPr>
            <w:r>
              <w:rPr>
                <w:rFonts w:ascii="Calibri" w:hAnsi="Calibri" w:cs="Calibri"/>
                <w:color w:val="000000"/>
                <w:sz w:val="22"/>
                <w:szCs w:val="22"/>
              </w:rPr>
              <w:t>18.00</w:t>
            </w:r>
          </w:p>
        </w:tc>
      </w:tr>
      <w:tr w:rsidR="00556CDA" w:rsidRPr="008529E6" w:rsidTr="00B16CC6">
        <w:trPr>
          <w:trHeight w:val="6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CDA" w:rsidRDefault="00556CDA" w:rsidP="00B16CC6">
            <w:pPr>
              <w:rPr>
                <w:rFonts w:ascii="Calibri" w:hAnsi="Calibri" w:cs="Calibri"/>
                <w:b/>
                <w:bCs/>
                <w:color w:val="000000"/>
                <w:sz w:val="22"/>
                <w:szCs w:val="22"/>
              </w:rPr>
            </w:pPr>
            <w:r>
              <w:rPr>
                <w:rFonts w:ascii="Calibri" w:hAnsi="Calibri" w:cs="Calibri"/>
                <w:b/>
                <w:bCs/>
                <w:color w:val="000000"/>
                <w:sz w:val="22"/>
                <w:szCs w:val="22"/>
              </w:rPr>
              <w:t xml:space="preserve">TOTAL SUPLIMENTARE VENITURI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6CDA" w:rsidRPr="008529E6" w:rsidRDefault="00556CDA" w:rsidP="00B16CC6">
            <w:pPr>
              <w:jc w:val="right"/>
              <w:rPr>
                <w:rFonts w:ascii="Calibri" w:hAnsi="Calibri" w:cs="Calibri"/>
                <w:b/>
                <w:color w:val="000000"/>
                <w:sz w:val="22"/>
                <w:szCs w:val="22"/>
              </w:rPr>
            </w:pPr>
            <w:r w:rsidRPr="008529E6">
              <w:rPr>
                <w:rFonts w:ascii="Calibri" w:hAnsi="Calibri" w:cs="Calibri"/>
                <w:b/>
                <w:color w:val="000000"/>
                <w:sz w:val="22"/>
                <w:szCs w:val="22"/>
              </w:rPr>
              <w:t>151.00</w:t>
            </w:r>
          </w:p>
        </w:tc>
      </w:tr>
    </w:tbl>
    <w:p w:rsidR="008529E6" w:rsidRDefault="008529E6" w:rsidP="000B1555">
      <w:pPr>
        <w:ind w:firstLine="708"/>
        <w:jc w:val="both"/>
      </w:pPr>
    </w:p>
    <w:p w:rsidR="006B3ECF" w:rsidRDefault="006B3ECF" w:rsidP="000B1555">
      <w:pPr>
        <w:ind w:firstLine="708"/>
        <w:jc w:val="both"/>
      </w:pPr>
    </w:p>
    <w:tbl>
      <w:tblPr>
        <w:tblW w:w="8560" w:type="dxa"/>
        <w:tblLook w:val="04A0" w:firstRow="1" w:lastRow="0" w:firstColumn="1" w:lastColumn="0" w:noHBand="0" w:noVBand="1"/>
      </w:tblPr>
      <w:tblGrid>
        <w:gridCol w:w="7600"/>
        <w:gridCol w:w="960"/>
      </w:tblGrid>
      <w:tr w:rsidR="008529E6" w:rsidTr="008529E6">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9E6" w:rsidRDefault="008529E6" w:rsidP="008529E6">
            <w:pPr>
              <w:rPr>
                <w:rFonts w:ascii="Calibri" w:hAnsi="Calibri" w:cs="Calibri"/>
                <w:color w:val="000000"/>
                <w:sz w:val="22"/>
                <w:szCs w:val="22"/>
              </w:rPr>
            </w:pPr>
            <w:r>
              <w:rPr>
                <w:rFonts w:ascii="Calibri" w:hAnsi="Calibri" w:cs="Calibri"/>
                <w:color w:val="000000"/>
                <w:sz w:val="22"/>
                <w:szCs w:val="22"/>
              </w:rPr>
              <w:t>Cap.65 Învățământ Titlul 57 Asistență socială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29E6" w:rsidRDefault="008529E6">
            <w:pPr>
              <w:jc w:val="right"/>
              <w:rPr>
                <w:rFonts w:ascii="Calibri" w:hAnsi="Calibri" w:cs="Calibri"/>
                <w:color w:val="000000"/>
                <w:sz w:val="22"/>
                <w:szCs w:val="22"/>
              </w:rPr>
            </w:pPr>
            <w:r>
              <w:rPr>
                <w:rFonts w:ascii="Calibri" w:hAnsi="Calibri" w:cs="Calibri"/>
                <w:color w:val="000000"/>
                <w:sz w:val="22"/>
                <w:szCs w:val="22"/>
              </w:rPr>
              <w:t>-27.00</w:t>
            </w:r>
          </w:p>
        </w:tc>
      </w:tr>
      <w:tr w:rsidR="008529E6" w:rsidTr="008529E6">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8529E6" w:rsidRDefault="008529E6" w:rsidP="008529E6">
            <w:pPr>
              <w:rPr>
                <w:rFonts w:ascii="Calibri" w:hAnsi="Calibri" w:cs="Calibri"/>
                <w:color w:val="000000"/>
                <w:sz w:val="22"/>
                <w:szCs w:val="22"/>
              </w:rPr>
            </w:pPr>
            <w:r>
              <w:rPr>
                <w:rFonts w:ascii="Calibri" w:hAnsi="Calibri" w:cs="Calibri"/>
                <w:color w:val="000000"/>
                <w:sz w:val="22"/>
                <w:szCs w:val="22"/>
              </w:rPr>
              <w:lastRenderedPageBreak/>
              <w:t>Cap.66 Sănătate Titlul 51 Transferuri</w:t>
            </w:r>
          </w:p>
        </w:tc>
        <w:tc>
          <w:tcPr>
            <w:tcW w:w="960" w:type="dxa"/>
            <w:tcBorders>
              <w:top w:val="nil"/>
              <w:left w:val="nil"/>
              <w:bottom w:val="single" w:sz="4" w:space="0" w:color="auto"/>
              <w:right w:val="single" w:sz="4" w:space="0" w:color="auto"/>
            </w:tcBorders>
            <w:shd w:val="clear" w:color="auto" w:fill="auto"/>
            <w:noWrap/>
            <w:vAlign w:val="bottom"/>
            <w:hideMark/>
          </w:tcPr>
          <w:p w:rsidR="008529E6" w:rsidRDefault="008529E6">
            <w:pPr>
              <w:jc w:val="right"/>
              <w:rPr>
                <w:rFonts w:ascii="Calibri" w:hAnsi="Calibri" w:cs="Calibri"/>
                <w:color w:val="000000"/>
                <w:sz w:val="22"/>
                <w:szCs w:val="22"/>
              </w:rPr>
            </w:pPr>
            <w:r>
              <w:rPr>
                <w:rFonts w:ascii="Calibri" w:hAnsi="Calibri" w:cs="Calibri"/>
                <w:color w:val="000000"/>
                <w:sz w:val="22"/>
                <w:szCs w:val="22"/>
              </w:rPr>
              <w:t>18.00</w:t>
            </w:r>
          </w:p>
        </w:tc>
      </w:tr>
      <w:tr w:rsidR="008529E6" w:rsidTr="008529E6">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8529E6" w:rsidRDefault="008529E6" w:rsidP="008529E6">
            <w:pPr>
              <w:rPr>
                <w:rFonts w:ascii="Calibri" w:hAnsi="Calibri" w:cs="Calibri"/>
                <w:color w:val="000000"/>
                <w:sz w:val="22"/>
                <w:szCs w:val="22"/>
              </w:rPr>
            </w:pPr>
            <w:r>
              <w:rPr>
                <w:rFonts w:ascii="Calibri" w:hAnsi="Calibri" w:cs="Calibri"/>
                <w:color w:val="000000"/>
                <w:sz w:val="22"/>
                <w:szCs w:val="22"/>
              </w:rPr>
              <w:t>Cap.68 Asistență Socială  Titlul 20 Bunuri și servicii</w:t>
            </w:r>
          </w:p>
        </w:tc>
        <w:tc>
          <w:tcPr>
            <w:tcW w:w="960" w:type="dxa"/>
            <w:tcBorders>
              <w:top w:val="nil"/>
              <w:left w:val="nil"/>
              <w:bottom w:val="single" w:sz="4" w:space="0" w:color="auto"/>
              <w:right w:val="single" w:sz="4" w:space="0" w:color="auto"/>
            </w:tcBorders>
            <w:shd w:val="clear" w:color="auto" w:fill="auto"/>
            <w:noWrap/>
            <w:vAlign w:val="bottom"/>
            <w:hideMark/>
          </w:tcPr>
          <w:p w:rsidR="008529E6" w:rsidRDefault="008529E6" w:rsidP="008529E6">
            <w:pPr>
              <w:jc w:val="right"/>
              <w:rPr>
                <w:rFonts w:ascii="Calibri" w:hAnsi="Calibri" w:cs="Calibri"/>
                <w:color w:val="000000"/>
                <w:sz w:val="22"/>
                <w:szCs w:val="22"/>
              </w:rPr>
            </w:pPr>
            <w:r>
              <w:rPr>
                <w:rFonts w:ascii="Calibri" w:hAnsi="Calibri" w:cs="Calibri"/>
                <w:color w:val="000000"/>
                <w:sz w:val="22"/>
                <w:szCs w:val="22"/>
              </w:rPr>
              <w:t>128.00</w:t>
            </w:r>
          </w:p>
        </w:tc>
      </w:tr>
      <w:tr w:rsidR="008529E6" w:rsidTr="00556CDA">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9E6" w:rsidRDefault="008529E6" w:rsidP="008529E6">
            <w:pPr>
              <w:rPr>
                <w:rFonts w:ascii="Calibri" w:hAnsi="Calibri" w:cs="Calibri"/>
                <w:color w:val="000000"/>
                <w:sz w:val="22"/>
                <w:szCs w:val="22"/>
              </w:rPr>
            </w:pPr>
            <w:r>
              <w:rPr>
                <w:rFonts w:ascii="Calibri" w:hAnsi="Calibri" w:cs="Calibri"/>
                <w:color w:val="000000"/>
                <w:sz w:val="22"/>
                <w:szCs w:val="22"/>
              </w:rPr>
              <w:t xml:space="preserve">Cap.70 Locuințe, servicii și dezvoltare publică   Titlul 20 Bunuri si servicii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9E6" w:rsidRDefault="008529E6">
            <w:pPr>
              <w:jc w:val="right"/>
              <w:rPr>
                <w:rFonts w:ascii="Calibri" w:hAnsi="Calibri" w:cs="Calibri"/>
                <w:color w:val="000000"/>
                <w:sz w:val="22"/>
                <w:szCs w:val="22"/>
              </w:rPr>
            </w:pPr>
            <w:r>
              <w:rPr>
                <w:rFonts w:ascii="Calibri" w:hAnsi="Calibri" w:cs="Calibri"/>
                <w:color w:val="000000"/>
                <w:sz w:val="22"/>
                <w:szCs w:val="22"/>
              </w:rPr>
              <w:t>32.00</w:t>
            </w:r>
          </w:p>
        </w:tc>
      </w:tr>
      <w:tr w:rsidR="008529E6" w:rsidTr="008529E6">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9E6" w:rsidRDefault="008529E6" w:rsidP="008529E6">
            <w:pPr>
              <w:jc w:val="center"/>
              <w:rPr>
                <w:rFonts w:ascii="Calibri" w:hAnsi="Calibri" w:cs="Calibri"/>
                <w:b/>
                <w:bCs/>
                <w:color w:val="000000"/>
                <w:sz w:val="22"/>
                <w:szCs w:val="22"/>
              </w:rPr>
            </w:pPr>
            <w:r>
              <w:rPr>
                <w:rFonts w:ascii="Calibri" w:hAnsi="Calibri" w:cs="Calibri"/>
                <w:b/>
                <w:bCs/>
                <w:color w:val="000000"/>
                <w:sz w:val="22"/>
                <w:szCs w:val="22"/>
              </w:rPr>
              <w:t>TOTAL SUPLLIMENTARE CHELTUIELI</w:t>
            </w:r>
          </w:p>
        </w:tc>
        <w:tc>
          <w:tcPr>
            <w:tcW w:w="960" w:type="dxa"/>
            <w:tcBorders>
              <w:top w:val="nil"/>
              <w:left w:val="nil"/>
              <w:bottom w:val="single" w:sz="4" w:space="0" w:color="auto"/>
              <w:right w:val="single" w:sz="4" w:space="0" w:color="auto"/>
            </w:tcBorders>
            <w:shd w:val="clear" w:color="auto" w:fill="auto"/>
            <w:noWrap/>
            <w:vAlign w:val="bottom"/>
            <w:hideMark/>
          </w:tcPr>
          <w:p w:rsidR="008529E6" w:rsidRDefault="008529E6">
            <w:pPr>
              <w:jc w:val="center"/>
              <w:rPr>
                <w:rFonts w:ascii="Calibri" w:hAnsi="Calibri" w:cs="Calibri"/>
                <w:b/>
                <w:bCs/>
                <w:color w:val="000000"/>
                <w:sz w:val="22"/>
                <w:szCs w:val="22"/>
              </w:rPr>
            </w:pPr>
            <w:r>
              <w:rPr>
                <w:rFonts w:ascii="Calibri" w:hAnsi="Calibri" w:cs="Calibri"/>
                <w:b/>
                <w:bCs/>
                <w:color w:val="000000"/>
                <w:sz w:val="22"/>
                <w:szCs w:val="22"/>
              </w:rPr>
              <w:t>151.00</w:t>
            </w:r>
          </w:p>
        </w:tc>
      </w:tr>
    </w:tbl>
    <w:p w:rsidR="006B3ECF" w:rsidRDefault="006B3ECF" w:rsidP="000B1555">
      <w:pPr>
        <w:ind w:firstLine="708"/>
        <w:jc w:val="both"/>
      </w:pPr>
    </w:p>
    <w:p w:rsidR="006B3ECF" w:rsidRDefault="008529E6" w:rsidP="000B1555">
      <w:pPr>
        <w:ind w:firstLine="708"/>
        <w:jc w:val="both"/>
      </w:pPr>
      <w:r>
        <w:t>II</w:t>
      </w:r>
      <w:r w:rsidR="00556CDA">
        <w:t xml:space="preserve"> RECTIFICAREA BUGETULUI LOCAL PRIN </w:t>
      </w:r>
      <w:r>
        <w:t xml:space="preserve"> VIRĂRI DE CREDITE </w:t>
      </w:r>
    </w:p>
    <w:p w:rsidR="00556CDA" w:rsidRDefault="00556CDA" w:rsidP="000B1555">
      <w:pPr>
        <w:ind w:firstLine="708"/>
        <w:jc w:val="both"/>
      </w:pPr>
    </w:p>
    <w:p w:rsidR="00556CDA" w:rsidRDefault="00556CDA" w:rsidP="000B1555">
      <w:pPr>
        <w:ind w:firstLine="708"/>
        <w:jc w:val="both"/>
      </w:pPr>
      <w:r>
        <w:t>În urma analizei execuției bugetare se constată necesitatea efectuării de virări de credite de la un capitol bugetar la alt capitol bugetar în vederea asigurării funcționării în bune condiții  a tuturor obiectivelor propuse atât cele de funcționare cât și cele de dezvoltare</w:t>
      </w:r>
      <w:r w:rsidR="008C7724">
        <w:t xml:space="preserve">  se propune </w:t>
      </w:r>
      <w:r w:rsidR="00D841FA">
        <w:t xml:space="preserve">suplimentarea bugetului local cu suma de </w:t>
      </w:r>
      <w:r w:rsidR="008C7724">
        <w:t xml:space="preserve">1.925 mii lei </w:t>
      </w:r>
      <w:r>
        <w:t>cum urmează:</w:t>
      </w:r>
    </w:p>
    <w:p w:rsidR="008C7724" w:rsidRDefault="00556CDA" w:rsidP="000B1555">
      <w:pPr>
        <w:ind w:firstLine="708"/>
        <w:jc w:val="both"/>
      </w:pPr>
      <w:r>
        <w:t xml:space="preserve"> </w:t>
      </w:r>
    </w:p>
    <w:p w:rsidR="00CA3898" w:rsidRDefault="00CA3898" w:rsidP="00B16CC6">
      <w:pPr>
        <w:pStyle w:val="Listparagraf"/>
        <w:numPr>
          <w:ilvl w:val="0"/>
          <w:numId w:val="28"/>
        </w:numPr>
        <w:jc w:val="both"/>
      </w:pPr>
      <w:r>
        <w:t xml:space="preserve">La </w:t>
      </w:r>
      <w:r w:rsidRPr="00CA3898">
        <w:rPr>
          <w:b/>
        </w:rPr>
        <w:t>cap.51 Autorități publice</w:t>
      </w:r>
      <w:r>
        <w:t xml:space="preserve">  propunem suplimentarea listei de investiții cu suma de </w:t>
      </w:r>
      <w:r w:rsidRPr="00CA3898">
        <w:rPr>
          <w:b/>
        </w:rPr>
        <w:t>90 mii</w:t>
      </w:r>
      <w:r>
        <w:t xml:space="preserve"> lei î</w:t>
      </w:r>
      <w:r w:rsidR="00556CDA">
        <w:t xml:space="preserve">n baza </w:t>
      </w:r>
      <w:r w:rsidR="00556CDA" w:rsidRPr="00A322E1">
        <w:t xml:space="preserve">adresei nr. </w:t>
      </w:r>
      <w:r w:rsidR="00A322E1" w:rsidRPr="00A322E1">
        <w:t>26.840 din 25.10.2018</w:t>
      </w:r>
      <w:r w:rsidR="00556CDA" w:rsidRPr="00A322E1">
        <w:t xml:space="preserve">  emisă </w:t>
      </w:r>
      <w:r w:rsidR="00556CDA">
        <w:t xml:space="preserve">de Serviciul Urbanism și Amenajarea Teritoriului, se propune aprobarea achiziționării unui teren </w:t>
      </w:r>
      <w:r w:rsidR="00A322E1">
        <w:t xml:space="preserve">în suprafață de 5.000 mp în vecinătatea </w:t>
      </w:r>
      <w:r w:rsidR="00556CDA">
        <w:t>stați</w:t>
      </w:r>
      <w:r w:rsidR="00A322E1">
        <w:t>ei</w:t>
      </w:r>
      <w:r w:rsidR="00556CDA">
        <w:t xml:space="preserve"> de epurare </w:t>
      </w:r>
      <w:r w:rsidR="00A322E1">
        <w:t>Urișor.</w:t>
      </w:r>
      <w:r w:rsidR="00556CDA">
        <w:t xml:space="preserve"> </w:t>
      </w:r>
    </w:p>
    <w:p w:rsidR="008C7724" w:rsidRDefault="008C7724" w:rsidP="00B16CC6">
      <w:pPr>
        <w:pStyle w:val="Listparagraf"/>
        <w:numPr>
          <w:ilvl w:val="0"/>
          <w:numId w:val="28"/>
        </w:numPr>
        <w:jc w:val="both"/>
      </w:pPr>
      <w:r>
        <w:t xml:space="preserve">La </w:t>
      </w:r>
      <w:r w:rsidRPr="00CA3898">
        <w:rPr>
          <w:b/>
        </w:rPr>
        <w:t>capitolul 65 Învățământ</w:t>
      </w:r>
      <w:r w:rsidR="00CA3898" w:rsidRPr="00CA3898">
        <w:rPr>
          <w:b/>
        </w:rPr>
        <w:t xml:space="preserve"> titlul 20 Bunuri și servicii</w:t>
      </w:r>
      <w:r>
        <w:t xml:space="preserve"> este necesară alocarea sumei de </w:t>
      </w:r>
      <w:r w:rsidRPr="00CA3898">
        <w:rPr>
          <w:b/>
        </w:rPr>
        <w:t>242 mii lei</w:t>
      </w:r>
      <w:r>
        <w:t xml:space="preserve"> la pentru asigurarea funcționării unităților de învățământ astfel :</w:t>
      </w:r>
    </w:p>
    <w:p w:rsidR="008C7724" w:rsidRDefault="008C7724" w:rsidP="008C7724">
      <w:pPr>
        <w:pStyle w:val="Listparagraf"/>
        <w:numPr>
          <w:ilvl w:val="0"/>
          <w:numId w:val="12"/>
        </w:numPr>
        <w:jc w:val="both"/>
      </w:pPr>
      <w:r>
        <w:t>Scoala Gimnazială nr.1 Dej pentru acoperirea sumei necesare executării silite în Dosar 603/20.09.2019 – 9</w:t>
      </w:r>
      <w:r w:rsidR="00CA3898">
        <w:t xml:space="preserve">5 </w:t>
      </w:r>
      <w:r>
        <w:t xml:space="preserve"> mii lei</w:t>
      </w:r>
    </w:p>
    <w:p w:rsidR="008C7724" w:rsidRDefault="008C7724" w:rsidP="008C7724">
      <w:pPr>
        <w:pStyle w:val="Listparagraf"/>
        <w:numPr>
          <w:ilvl w:val="0"/>
          <w:numId w:val="12"/>
        </w:numPr>
        <w:jc w:val="both"/>
      </w:pPr>
      <w:r>
        <w:t xml:space="preserve">Colegiul Național A. Mureșanu pentru lucrări de reparații </w:t>
      </w:r>
      <w:r w:rsidR="00CA3898">
        <w:t>–</w:t>
      </w:r>
      <w:r>
        <w:t xml:space="preserve"> 9</w:t>
      </w:r>
      <w:r w:rsidR="00CA3898">
        <w:t xml:space="preserve"> </w:t>
      </w:r>
      <w:r>
        <w:t xml:space="preserve"> mii lei</w:t>
      </w:r>
    </w:p>
    <w:p w:rsidR="008C7724" w:rsidRDefault="008C7724" w:rsidP="008C7724">
      <w:pPr>
        <w:pStyle w:val="Listparagraf"/>
        <w:numPr>
          <w:ilvl w:val="0"/>
          <w:numId w:val="12"/>
        </w:numPr>
        <w:jc w:val="both"/>
      </w:pPr>
      <w:r>
        <w:t>Grădinița cu program prelungit Piticot Dej pentru utilități -  40</w:t>
      </w:r>
      <w:r w:rsidR="00CA3898">
        <w:t xml:space="preserve"> </w:t>
      </w:r>
      <w:r>
        <w:t>mii lei</w:t>
      </w:r>
    </w:p>
    <w:p w:rsidR="008C7724" w:rsidRDefault="008C7724" w:rsidP="008C7724">
      <w:pPr>
        <w:pStyle w:val="Listparagraf"/>
        <w:numPr>
          <w:ilvl w:val="0"/>
          <w:numId w:val="12"/>
        </w:numPr>
        <w:jc w:val="both"/>
      </w:pPr>
      <w:r>
        <w:t>Grădinița cu program prelungit  Lumea Piticilor Dej  pentru utilități- 32</w:t>
      </w:r>
      <w:r w:rsidR="00CA3898">
        <w:t xml:space="preserve"> </w:t>
      </w:r>
      <w:r>
        <w:t xml:space="preserve"> mii lei</w:t>
      </w:r>
    </w:p>
    <w:p w:rsidR="008C7724" w:rsidRDefault="008C7724" w:rsidP="008C7724">
      <w:pPr>
        <w:pStyle w:val="Listparagraf"/>
        <w:numPr>
          <w:ilvl w:val="0"/>
          <w:numId w:val="12"/>
        </w:numPr>
        <w:jc w:val="both"/>
      </w:pPr>
      <w:r>
        <w:t>Liceul Tehnologic Constantin Brâncuși Dej pentru utilități -57</w:t>
      </w:r>
      <w:r w:rsidR="00CA3898">
        <w:t xml:space="preserve"> </w:t>
      </w:r>
      <w:r>
        <w:t xml:space="preserve"> mii lei</w:t>
      </w:r>
    </w:p>
    <w:p w:rsidR="00556CDA" w:rsidRDefault="008C7724" w:rsidP="008C7724">
      <w:pPr>
        <w:pStyle w:val="Listparagraf"/>
        <w:numPr>
          <w:ilvl w:val="0"/>
          <w:numId w:val="12"/>
        </w:numPr>
        <w:jc w:val="both"/>
      </w:pPr>
      <w:r>
        <w:t xml:space="preserve">Liceul Teoretic Alexandru Papiu Ilarian  </w:t>
      </w:r>
      <w:r w:rsidR="006A55FC">
        <w:t>pentru reparații curente și utilități -</w:t>
      </w:r>
      <w:r>
        <w:t>9</w:t>
      </w:r>
      <w:r w:rsidR="00CA3898">
        <w:t xml:space="preserve"> </w:t>
      </w:r>
      <w:r w:rsidR="006A55FC">
        <w:t xml:space="preserve"> mii lei</w:t>
      </w:r>
    </w:p>
    <w:p w:rsidR="006A55FC" w:rsidRDefault="006A55FC" w:rsidP="006A55FC">
      <w:pPr>
        <w:pStyle w:val="Listparagraf"/>
        <w:numPr>
          <w:ilvl w:val="0"/>
          <w:numId w:val="28"/>
        </w:numPr>
        <w:jc w:val="both"/>
      </w:pPr>
      <w:r>
        <w:t xml:space="preserve">La </w:t>
      </w:r>
      <w:r w:rsidRPr="00CA3898">
        <w:rPr>
          <w:b/>
        </w:rPr>
        <w:t>capitolul 65 Învățământ Titlul 59 Alte cheltuieli</w:t>
      </w:r>
      <w:r>
        <w:t xml:space="preserve"> propunem aprobarea suplimentării bugetului cu suma de 22 mii lei pentru achitarea burselor de ajutor social la Liceul  Tehnologic Constantin Brâncuși</w:t>
      </w:r>
    </w:p>
    <w:p w:rsidR="00D841FA" w:rsidRDefault="006A55FC" w:rsidP="006A55FC">
      <w:pPr>
        <w:pStyle w:val="Listparagraf"/>
        <w:numPr>
          <w:ilvl w:val="0"/>
          <w:numId w:val="28"/>
        </w:numPr>
        <w:jc w:val="both"/>
      </w:pPr>
      <w:r w:rsidRPr="00CA3898">
        <w:rPr>
          <w:b/>
        </w:rPr>
        <w:t>La cap.67 Cultură, Recreere, Religie la titlul 71 Active fixe nefinanciare</w:t>
      </w:r>
      <w:r>
        <w:t xml:space="preserve"> la poziția A5 figurează obiectivul "Utilități Bazin înot " pentru care în ședința anterioară a fost aprobată suplimentarea cu suma de </w:t>
      </w:r>
      <w:r w:rsidRPr="00CA3898">
        <w:rPr>
          <w:b/>
        </w:rPr>
        <w:t>250 mii lei</w:t>
      </w:r>
      <w:r>
        <w:t>, dar care dintr-o eroare materială a fost cuprinsă la cap.70</w:t>
      </w:r>
      <w:r w:rsidR="00D841FA">
        <w:t xml:space="preserve">. </w:t>
      </w:r>
    </w:p>
    <w:p w:rsidR="006A55FC" w:rsidRDefault="00D841FA" w:rsidP="00D841FA">
      <w:pPr>
        <w:pStyle w:val="Listparagraf"/>
        <w:ind w:left="1068"/>
        <w:jc w:val="both"/>
      </w:pPr>
      <w:r>
        <w:t>Prin această rectificare propunem corectarea erorii din ședința anterioară în sensul majorării valorii din lista de investiții a poziției A5 cap.67 cu suma de 250 mii lei și diminuarea poziției din lista de investiții de la cap.70 poz. B2 cu suma de 250 mii lei.</w:t>
      </w:r>
    </w:p>
    <w:p w:rsidR="006A55FC" w:rsidRDefault="006A55FC" w:rsidP="006A55FC">
      <w:pPr>
        <w:pStyle w:val="Listparagraf"/>
        <w:numPr>
          <w:ilvl w:val="0"/>
          <w:numId w:val="28"/>
        </w:numPr>
        <w:jc w:val="both"/>
      </w:pPr>
      <w:r w:rsidRPr="00CA3898">
        <w:rPr>
          <w:b/>
        </w:rPr>
        <w:t>La cap.68 Asistență Socială la Titlul 57 Ajutoare sociale în bani</w:t>
      </w:r>
      <w:r>
        <w:t xml:space="preserve"> se impune suplimentarea bugetului cu suma de </w:t>
      </w:r>
      <w:r w:rsidRPr="00CA3898">
        <w:rPr>
          <w:b/>
        </w:rPr>
        <w:t>226 mii</w:t>
      </w:r>
      <w:r>
        <w:t xml:space="preserve"> lei pentru achitarea integrală a  indemnizațiilor în sumă fixă pentru anul 2018.</w:t>
      </w:r>
    </w:p>
    <w:p w:rsidR="006A55FC" w:rsidRDefault="00D841FA" w:rsidP="006A55FC">
      <w:pPr>
        <w:pStyle w:val="Listparagraf"/>
        <w:numPr>
          <w:ilvl w:val="0"/>
          <w:numId w:val="28"/>
        </w:numPr>
        <w:jc w:val="both"/>
      </w:pPr>
      <w:r w:rsidRPr="00CA3898">
        <w:rPr>
          <w:b/>
        </w:rPr>
        <w:t>La cap.74 Protecția mediului propunem mutarea sumei de 95 mii lei</w:t>
      </w:r>
      <w:r>
        <w:t xml:space="preserve"> de la poziția B1 </w:t>
      </w:r>
      <w:r>
        <w:rPr>
          <w:rFonts w:ascii="Calibri" w:hAnsi="Calibri" w:cs="Calibri"/>
          <w:color w:val="000000"/>
          <w:sz w:val="22"/>
          <w:szCs w:val="22"/>
        </w:rPr>
        <w:t>Proiectare și execuție amenajare puncte gospodărești la poziția C1 - Dotări puncte gospodărești</w:t>
      </w:r>
    </w:p>
    <w:p w:rsidR="008C7724" w:rsidRDefault="008C7724" w:rsidP="000B1555">
      <w:pPr>
        <w:ind w:firstLine="708"/>
        <w:jc w:val="both"/>
      </w:pPr>
    </w:p>
    <w:p w:rsidR="008C7724" w:rsidRDefault="00D841FA" w:rsidP="000B1555">
      <w:pPr>
        <w:ind w:firstLine="708"/>
        <w:jc w:val="both"/>
      </w:pPr>
      <w:r>
        <w:t>Suplimentarea menționată mai sus are la bază analiza execuției bugetare la 30 septembrie 2018 iar creditele pe care le propunem a fi aprobate pentru diminuarea bugetului de venituri și cheltuieli în valoare de 1.925 mii lei reprezintă credite bugetare neangajate care pot fi utilizate pentru acoperirea de alte nevoi. Propunem diminuarea bugetului de venituri și cheltuieli astfel:</w:t>
      </w:r>
    </w:p>
    <w:p w:rsidR="00D841FA" w:rsidRDefault="00D841FA" w:rsidP="00D841FA">
      <w:pPr>
        <w:pStyle w:val="Listparagraf"/>
        <w:numPr>
          <w:ilvl w:val="0"/>
          <w:numId w:val="28"/>
        </w:numPr>
        <w:jc w:val="both"/>
      </w:pPr>
      <w:r>
        <w:t xml:space="preserve">La cap.55 </w:t>
      </w:r>
      <w:r w:rsidRPr="00D841FA">
        <w:t>Tranzac</w:t>
      </w:r>
      <w:r>
        <w:t>ț</w:t>
      </w:r>
      <w:r w:rsidRPr="00D841FA">
        <w:t>ii privind datoria public</w:t>
      </w:r>
      <w:r>
        <w:t>ă</w:t>
      </w:r>
      <w:r w:rsidRPr="00D841FA">
        <w:t xml:space="preserve">  Titlul  30 Dob</w:t>
      </w:r>
      <w:r>
        <w:t>â</w:t>
      </w:r>
      <w:r w:rsidRPr="00D841FA">
        <w:t>nzi</w:t>
      </w:r>
      <w:r>
        <w:t xml:space="preserve">  - 80 mii lei</w:t>
      </w:r>
    </w:p>
    <w:p w:rsidR="00D841FA" w:rsidRDefault="00CA3898" w:rsidP="00D841FA">
      <w:pPr>
        <w:pStyle w:val="Listparagraf"/>
        <w:numPr>
          <w:ilvl w:val="0"/>
          <w:numId w:val="28"/>
        </w:numPr>
        <w:jc w:val="both"/>
      </w:pPr>
      <w:r>
        <w:t>La cap.70 poz. B2 cu suma de 250 mii lei pentru corectarea erorii materiale menționate anterior</w:t>
      </w:r>
    </w:p>
    <w:p w:rsidR="00CA3898" w:rsidRDefault="00CA3898" w:rsidP="00D841FA">
      <w:pPr>
        <w:pStyle w:val="Listparagraf"/>
        <w:numPr>
          <w:ilvl w:val="0"/>
          <w:numId w:val="28"/>
        </w:numPr>
        <w:jc w:val="both"/>
      </w:pPr>
      <w:r>
        <w:t>La cap.84 Transporturi Titlul 71 Active fixe nefinanciare diminuarea poziției A6 din lista de investiții cu suma de 1.500 mii lei</w:t>
      </w:r>
    </w:p>
    <w:p w:rsidR="008C7724" w:rsidRDefault="008C7724" w:rsidP="000B1555">
      <w:pPr>
        <w:ind w:firstLine="708"/>
        <w:jc w:val="both"/>
      </w:pPr>
    </w:p>
    <w:p w:rsidR="00F509AA" w:rsidRPr="00F509AA" w:rsidRDefault="00F509AA" w:rsidP="00F509AA">
      <w:pPr>
        <w:ind w:right="567" w:firstLine="282"/>
        <w:jc w:val="both"/>
        <w:rPr>
          <w:lang w:val="fr-FR"/>
        </w:rPr>
      </w:pPr>
      <w:r w:rsidRPr="00F509AA">
        <w:rPr>
          <w:lang w:val="fr-FR"/>
        </w:rPr>
        <w:t>În urma rectificării de buget at</w:t>
      </w:r>
      <w:r w:rsidR="006B3ECF">
        <w:rPr>
          <w:lang w:val="fr-FR"/>
        </w:rPr>
        <w:t>â</w:t>
      </w:r>
      <w:r w:rsidRPr="00F509AA">
        <w:rPr>
          <w:lang w:val="fr-FR"/>
        </w:rPr>
        <w:t xml:space="preserve">t prin suplimentarea acestuia cât și prin efectuarea de virări de credite de la un capitol bugetar la altul, în vederea asigurării echilibrului bugetar pe cele două secțiuni, se impune efectuarea de vărsăminte din secțiunea de funcționare în cea de dezvoltare în sumă totală de </w:t>
      </w:r>
      <w:r w:rsidR="00CA3898">
        <w:rPr>
          <w:lang w:val="fr-FR"/>
        </w:rPr>
        <w:t>1.410</w:t>
      </w:r>
      <w:r w:rsidRPr="00F509AA">
        <w:rPr>
          <w:lang w:val="fr-FR"/>
        </w:rPr>
        <w:t xml:space="preserve"> mii lei.</w:t>
      </w:r>
    </w:p>
    <w:p w:rsidR="00F509AA" w:rsidRDefault="00F509AA" w:rsidP="00F509AA">
      <w:pPr>
        <w:ind w:right="567" w:firstLine="282"/>
        <w:jc w:val="both"/>
        <w:rPr>
          <w:lang w:val="fr-FR"/>
        </w:rPr>
      </w:pPr>
    </w:p>
    <w:p w:rsidR="00CA3898" w:rsidRDefault="00CA3898" w:rsidP="00F509AA">
      <w:pPr>
        <w:ind w:right="567" w:firstLine="282"/>
        <w:jc w:val="both"/>
        <w:rPr>
          <w:lang w:val="fr-FR"/>
        </w:rPr>
      </w:pPr>
    </w:p>
    <w:p w:rsidR="00CA3898" w:rsidRPr="00CA3898" w:rsidRDefault="00CA3898" w:rsidP="00CA3898">
      <w:pPr>
        <w:ind w:right="562" w:firstLine="288"/>
        <w:jc w:val="center"/>
        <w:rPr>
          <w:caps/>
          <w:lang w:val="fr-FR"/>
        </w:rPr>
      </w:pPr>
      <w:r>
        <w:rPr>
          <w:lang w:val="fr-FR"/>
        </w:rPr>
        <w:t xml:space="preserve">B. </w:t>
      </w:r>
      <w:r w:rsidRPr="00CA3898">
        <w:rPr>
          <w:caps/>
          <w:lang w:val="fr-FR"/>
        </w:rPr>
        <w:t>Bugetul instituțiilor finanțate integral din venituri proprii și subvenții</w:t>
      </w:r>
    </w:p>
    <w:p w:rsidR="00CA3898" w:rsidRDefault="00CA3898" w:rsidP="00F509AA">
      <w:pPr>
        <w:ind w:right="567" w:firstLine="282"/>
        <w:jc w:val="both"/>
        <w:rPr>
          <w:lang w:val="fr-FR"/>
        </w:rPr>
      </w:pPr>
    </w:p>
    <w:p w:rsidR="00FF6878" w:rsidRDefault="00CA3898" w:rsidP="00F509AA">
      <w:pPr>
        <w:ind w:right="567" w:firstLine="282"/>
        <w:jc w:val="both"/>
        <w:rPr>
          <w:lang w:val="fr-FR"/>
        </w:rPr>
      </w:pPr>
      <w:r>
        <w:rPr>
          <w:lang w:val="fr-FR"/>
        </w:rPr>
        <w:t xml:space="preserve">   Avâ</w:t>
      </w:r>
      <w:r w:rsidRPr="00CA3898">
        <w:rPr>
          <w:lang w:val="fr-FR"/>
        </w:rPr>
        <w:t xml:space="preserve">nd </w:t>
      </w:r>
      <w:r>
        <w:rPr>
          <w:lang w:val="fr-FR"/>
        </w:rPr>
        <w:t>î</w:t>
      </w:r>
      <w:r w:rsidRPr="00CA3898">
        <w:rPr>
          <w:lang w:val="fr-FR"/>
        </w:rPr>
        <w:t>n vedere prevederile OUG 32/23.03.2011 privind modificarea art. 191 din</w:t>
      </w:r>
      <w:r>
        <w:rPr>
          <w:lang w:val="fr-FR"/>
        </w:rPr>
        <w:t xml:space="preserve"> Legea 95/2006 privind reforma î</w:t>
      </w:r>
      <w:r w:rsidRPr="00CA3898">
        <w:rPr>
          <w:lang w:val="fr-FR"/>
        </w:rPr>
        <w:t>n domeniul s</w:t>
      </w:r>
      <w:r>
        <w:rPr>
          <w:lang w:val="fr-FR"/>
        </w:rPr>
        <w:t>ă</w:t>
      </w:r>
      <w:r w:rsidRPr="00CA3898">
        <w:rPr>
          <w:lang w:val="fr-FR"/>
        </w:rPr>
        <w:t>n</w:t>
      </w:r>
      <w:r>
        <w:rPr>
          <w:lang w:val="fr-FR"/>
        </w:rPr>
        <w:t>ă</w:t>
      </w:r>
      <w:r w:rsidRPr="00CA3898">
        <w:rPr>
          <w:lang w:val="fr-FR"/>
        </w:rPr>
        <w:t>t</w:t>
      </w:r>
      <w:r>
        <w:rPr>
          <w:lang w:val="fr-FR"/>
        </w:rPr>
        <w:t>ății ș</w:t>
      </w:r>
      <w:r w:rsidRPr="00CA3898">
        <w:rPr>
          <w:lang w:val="fr-FR"/>
        </w:rPr>
        <w:t>i prevederile</w:t>
      </w:r>
      <w:r>
        <w:rPr>
          <w:lang w:val="fr-FR"/>
        </w:rPr>
        <w:t xml:space="preserve"> Legii 273/2006 privind finanț</w:t>
      </w:r>
      <w:r w:rsidRPr="00CA3898">
        <w:rPr>
          <w:lang w:val="fr-FR"/>
        </w:rPr>
        <w:t>ele publice locale</w:t>
      </w:r>
      <w:r>
        <w:rPr>
          <w:lang w:val="fr-FR"/>
        </w:rPr>
        <w:t>, spitalul Municipal Dej propune spre</w:t>
      </w:r>
      <w:r w:rsidRPr="00CA3898">
        <w:rPr>
          <w:lang w:val="fr-FR"/>
        </w:rPr>
        <w:t xml:space="preserve"> analiz</w:t>
      </w:r>
      <w:r>
        <w:rPr>
          <w:lang w:val="fr-FR"/>
        </w:rPr>
        <w:t>ă ș</w:t>
      </w:r>
      <w:r w:rsidRPr="00CA3898">
        <w:rPr>
          <w:lang w:val="fr-FR"/>
        </w:rPr>
        <w:t>i aprobare rectificarea bugetului pe Trim IV  2018</w:t>
      </w:r>
      <w:r w:rsidR="00FF6878">
        <w:rPr>
          <w:lang w:val="fr-FR"/>
        </w:rPr>
        <w:t xml:space="preserve"> prin suplimentare acestuia cu suma de 18 mii lei reprezentând alocarea bugetullui de stat către bugetul local pentru finanțarea  a două bucăți aparatură medicală și echipamente de comunicații în urgență în sănătate – Echipament screening auditiv prin otoemisiuni acustice și cuprinderea acesteia în lista de investiții. </w:t>
      </w:r>
    </w:p>
    <w:p w:rsidR="00FF6878" w:rsidRDefault="00FF6878" w:rsidP="00F509AA">
      <w:pPr>
        <w:ind w:right="567" w:firstLine="282"/>
        <w:jc w:val="both"/>
        <w:rPr>
          <w:lang w:val="fr-FR"/>
        </w:rPr>
      </w:pPr>
      <w:r>
        <w:rPr>
          <w:lang w:val="fr-FR"/>
        </w:rPr>
        <w:t xml:space="preserve"> Propunem suplimentarea bugetului astfel:</w:t>
      </w:r>
    </w:p>
    <w:p w:rsidR="00FF6878" w:rsidRDefault="00FF6878" w:rsidP="00F509AA">
      <w:pPr>
        <w:ind w:right="567" w:firstLine="282"/>
        <w:jc w:val="both"/>
        <w:rPr>
          <w:lang w:val="fr-FR"/>
        </w:rPr>
      </w:pPr>
      <w:r>
        <w:rPr>
          <w:lang w:val="fr-FR"/>
        </w:rPr>
        <w:t xml:space="preserve"> La parte de venituri</w:t>
      </w:r>
    </w:p>
    <w:tbl>
      <w:tblPr>
        <w:tblStyle w:val="Tabelgril"/>
        <w:tblW w:w="0" w:type="auto"/>
        <w:tblLook w:val="04A0" w:firstRow="1" w:lastRow="0" w:firstColumn="1" w:lastColumn="0" w:noHBand="0" w:noVBand="1"/>
      </w:tblPr>
      <w:tblGrid>
        <w:gridCol w:w="4405"/>
        <w:gridCol w:w="1637"/>
        <w:gridCol w:w="2014"/>
        <w:gridCol w:w="1659"/>
      </w:tblGrid>
      <w:tr w:rsidR="00FF6878" w:rsidTr="00FF6878">
        <w:tc>
          <w:tcPr>
            <w:tcW w:w="4405" w:type="dxa"/>
          </w:tcPr>
          <w:p w:rsidR="00FF6878" w:rsidRDefault="00FF6878" w:rsidP="00FF6878">
            <w:pPr>
              <w:ind w:right="567"/>
              <w:jc w:val="both"/>
              <w:rPr>
                <w:lang w:val="fr-FR"/>
              </w:rPr>
            </w:pPr>
            <w:r>
              <w:rPr>
                <w:lang w:val="fr-FR"/>
              </w:rPr>
              <w:t>Denumire indicator</w:t>
            </w:r>
          </w:p>
        </w:tc>
        <w:tc>
          <w:tcPr>
            <w:tcW w:w="1637" w:type="dxa"/>
          </w:tcPr>
          <w:p w:rsidR="00FF6878" w:rsidRDefault="00FF6878" w:rsidP="00FF6878">
            <w:pPr>
              <w:ind w:right="567"/>
              <w:jc w:val="both"/>
              <w:rPr>
                <w:lang w:val="fr-FR"/>
              </w:rPr>
            </w:pPr>
            <w:r>
              <w:rPr>
                <w:lang w:val="fr-FR"/>
              </w:rPr>
              <w:t>Buget aprobat trim IV</w:t>
            </w:r>
          </w:p>
        </w:tc>
        <w:tc>
          <w:tcPr>
            <w:tcW w:w="2014" w:type="dxa"/>
          </w:tcPr>
          <w:p w:rsidR="00FF6878" w:rsidRDefault="00FF6878" w:rsidP="00FF6878">
            <w:pPr>
              <w:ind w:right="567"/>
              <w:jc w:val="both"/>
              <w:rPr>
                <w:lang w:val="fr-FR"/>
              </w:rPr>
            </w:pPr>
            <w:r>
              <w:rPr>
                <w:lang w:val="fr-FR"/>
              </w:rPr>
              <w:t>Influență trim IV</w:t>
            </w:r>
          </w:p>
        </w:tc>
        <w:tc>
          <w:tcPr>
            <w:tcW w:w="1659" w:type="dxa"/>
          </w:tcPr>
          <w:p w:rsidR="00FF6878" w:rsidRDefault="00FF6878" w:rsidP="00FF6878">
            <w:pPr>
              <w:ind w:right="567"/>
              <w:jc w:val="both"/>
              <w:rPr>
                <w:lang w:val="fr-FR"/>
              </w:rPr>
            </w:pPr>
            <w:r>
              <w:rPr>
                <w:lang w:val="fr-FR"/>
              </w:rPr>
              <w:t>Buget rectificat trim IV</w:t>
            </w:r>
          </w:p>
        </w:tc>
      </w:tr>
      <w:tr w:rsidR="00FF6878" w:rsidTr="00FF6878">
        <w:tc>
          <w:tcPr>
            <w:tcW w:w="4405" w:type="dxa"/>
          </w:tcPr>
          <w:p w:rsidR="00FF6878" w:rsidRDefault="00FF6878" w:rsidP="00FF6878">
            <w:pPr>
              <w:ind w:right="567"/>
              <w:jc w:val="both"/>
              <w:rPr>
                <w:lang w:val="fr-FR"/>
              </w:rPr>
            </w:pPr>
            <w:r>
              <w:rPr>
                <w:lang w:val="fr-FR"/>
              </w:rPr>
              <w:t>43.10.16.01- Subvenții din bugetul de stat către bugetele locale pentru finanțarea aparaturii medicale și echipamentelro de comunicații în urgența în sănătate</w:t>
            </w:r>
          </w:p>
        </w:tc>
        <w:tc>
          <w:tcPr>
            <w:tcW w:w="1637" w:type="dxa"/>
          </w:tcPr>
          <w:p w:rsidR="00FF6878" w:rsidRDefault="00FF6878" w:rsidP="00FF6878">
            <w:pPr>
              <w:ind w:right="567"/>
              <w:jc w:val="both"/>
              <w:rPr>
                <w:lang w:val="fr-FR"/>
              </w:rPr>
            </w:pPr>
            <w:r>
              <w:rPr>
                <w:lang w:val="fr-FR"/>
              </w:rPr>
              <w:t>0,00</w:t>
            </w:r>
          </w:p>
        </w:tc>
        <w:tc>
          <w:tcPr>
            <w:tcW w:w="2014" w:type="dxa"/>
          </w:tcPr>
          <w:p w:rsidR="00FF6878" w:rsidRDefault="00FF6878" w:rsidP="00FF6878">
            <w:pPr>
              <w:ind w:right="567"/>
              <w:jc w:val="both"/>
              <w:rPr>
                <w:lang w:val="fr-FR"/>
              </w:rPr>
            </w:pPr>
            <w:r>
              <w:rPr>
                <w:lang w:val="fr-FR"/>
              </w:rPr>
              <w:t>18,00</w:t>
            </w:r>
          </w:p>
        </w:tc>
        <w:tc>
          <w:tcPr>
            <w:tcW w:w="1659" w:type="dxa"/>
          </w:tcPr>
          <w:p w:rsidR="00FF6878" w:rsidRDefault="00FF6878" w:rsidP="00FF6878">
            <w:pPr>
              <w:ind w:right="567"/>
              <w:jc w:val="both"/>
              <w:rPr>
                <w:lang w:val="fr-FR"/>
              </w:rPr>
            </w:pPr>
            <w:r>
              <w:rPr>
                <w:lang w:val="fr-FR"/>
              </w:rPr>
              <w:t>18,00</w:t>
            </w:r>
          </w:p>
        </w:tc>
      </w:tr>
      <w:tr w:rsidR="00FF6878" w:rsidRPr="00FF6878" w:rsidTr="00FF6878">
        <w:tc>
          <w:tcPr>
            <w:tcW w:w="4405" w:type="dxa"/>
          </w:tcPr>
          <w:p w:rsidR="00FF6878" w:rsidRPr="00FF6878" w:rsidRDefault="00FF6878" w:rsidP="00FF6878">
            <w:pPr>
              <w:ind w:right="567"/>
              <w:jc w:val="both"/>
              <w:rPr>
                <w:b/>
                <w:lang w:val="fr-FR"/>
              </w:rPr>
            </w:pPr>
            <w:r w:rsidRPr="00FF6878">
              <w:rPr>
                <w:b/>
                <w:lang w:val="fr-FR"/>
              </w:rPr>
              <w:t xml:space="preserve">Total INFLUENȚĂ VENITURI </w:t>
            </w:r>
          </w:p>
        </w:tc>
        <w:tc>
          <w:tcPr>
            <w:tcW w:w="1637" w:type="dxa"/>
          </w:tcPr>
          <w:p w:rsidR="00FF6878" w:rsidRPr="00FF6878" w:rsidRDefault="00FF6878" w:rsidP="00FF6878">
            <w:pPr>
              <w:ind w:right="567"/>
              <w:jc w:val="both"/>
              <w:rPr>
                <w:b/>
                <w:lang w:val="fr-FR"/>
              </w:rPr>
            </w:pPr>
          </w:p>
        </w:tc>
        <w:tc>
          <w:tcPr>
            <w:tcW w:w="2014" w:type="dxa"/>
          </w:tcPr>
          <w:p w:rsidR="00FF6878" w:rsidRPr="00FF6878" w:rsidRDefault="00FF6878" w:rsidP="00FF6878">
            <w:pPr>
              <w:ind w:right="567"/>
              <w:jc w:val="both"/>
              <w:rPr>
                <w:b/>
                <w:lang w:val="fr-FR"/>
              </w:rPr>
            </w:pPr>
            <w:r w:rsidRPr="00FF6878">
              <w:rPr>
                <w:b/>
                <w:lang w:val="fr-FR"/>
              </w:rPr>
              <w:t>18,00</w:t>
            </w:r>
          </w:p>
        </w:tc>
        <w:tc>
          <w:tcPr>
            <w:tcW w:w="1659" w:type="dxa"/>
          </w:tcPr>
          <w:p w:rsidR="00FF6878" w:rsidRPr="00FF6878" w:rsidRDefault="00FF6878" w:rsidP="00FF6878">
            <w:pPr>
              <w:ind w:right="567"/>
              <w:jc w:val="both"/>
              <w:rPr>
                <w:b/>
                <w:lang w:val="fr-FR"/>
              </w:rPr>
            </w:pPr>
          </w:p>
        </w:tc>
      </w:tr>
    </w:tbl>
    <w:p w:rsidR="00FF6878" w:rsidRPr="00FF6878" w:rsidRDefault="00FF6878" w:rsidP="00F509AA">
      <w:pPr>
        <w:ind w:right="567" w:firstLine="282"/>
        <w:jc w:val="both"/>
        <w:rPr>
          <w:b/>
          <w:lang w:val="fr-FR"/>
        </w:rPr>
      </w:pPr>
    </w:p>
    <w:p w:rsidR="00FF6878" w:rsidRDefault="00FF6878" w:rsidP="00F509AA">
      <w:pPr>
        <w:ind w:right="567" w:firstLine="282"/>
        <w:jc w:val="both"/>
        <w:rPr>
          <w:lang w:val="fr-FR"/>
        </w:rPr>
      </w:pPr>
      <w:r>
        <w:rPr>
          <w:lang w:val="fr-FR"/>
        </w:rPr>
        <w:t xml:space="preserve">La parte de cheltuieli </w:t>
      </w:r>
    </w:p>
    <w:tbl>
      <w:tblPr>
        <w:tblStyle w:val="Tabelgril"/>
        <w:tblW w:w="0" w:type="auto"/>
        <w:tblLook w:val="04A0" w:firstRow="1" w:lastRow="0" w:firstColumn="1" w:lastColumn="0" w:noHBand="0" w:noVBand="1"/>
      </w:tblPr>
      <w:tblGrid>
        <w:gridCol w:w="4405"/>
        <w:gridCol w:w="1637"/>
        <w:gridCol w:w="2014"/>
        <w:gridCol w:w="1659"/>
      </w:tblGrid>
      <w:tr w:rsidR="00B16CC6" w:rsidTr="00B16CC6">
        <w:tc>
          <w:tcPr>
            <w:tcW w:w="4405" w:type="dxa"/>
          </w:tcPr>
          <w:p w:rsidR="00B16CC6" w:rsidRDefault="00B16CC6" w:rsidP="00B16CC6">
            <w:pPr>
              <w:ind w:right="567"/>
              <w:jc w:val="both"/>
              <w:rPr>
                <w:lang w:val="fr-FR"/>
              </w:rPr>
            </w:pPr>
            <w:r>
              <w:rPr>
                <w:lang w:val="fr-FR"/>
              </w:rPr>
              <w:t>Denumire indicator</w:t>
            </w:r>
          </w:p>
        </w:tc>
        <w:tc>
          <w:tcPr>
            <w:tcW w:w="1637" w:type="dxa"/>
          </w:tcPr>
          <w:p w:rsidR="00B16CC6" w:rsidRDefault="00B16CC6" w:rsidP="00B16CC6">
            <w:pPr>
              <w:ind w:right="567"/>
              <w:jc w:val="both"/>
              <w:rPr>
                <w:lang w:val="fr-FR"/>
              </w:rPr>
            </w:pPr>
            <w:r>
              <w:rPr>
                <w:lang w:val="fr-FR"/>
              </w:rPr>
              <w:t>Buget aprobat trim IV</w:t>
            </w:r>
          </w:p>
        </w:tc>
        <w:tc>
          <w:tcPr>
            <w:tcW w:w="2014" w:type="dxa"/>
          </w:tcPr>
          <w:p w:rsidR="00B16CC6" w:rsidRDefault="00B16CC6" w:rsidP="00B16CC6">
            <w:pPr>
              <w:ind w:right="567"/>
              <w:jc w:val="both"/>
              <w:rPr>
                <w:lang w:val="fr-FR"/>
              </w:rPr>
            </w:pPr>
            <w:r>
              <w:rPr>
                <w:lang w:val="fr-FR"/>
              </w:rPr>
              <w:t>Influență trim IV</w:t>
            </w:r>
          </w:p>
        </w:tc>
        <w:tc>
          <w:tcPr>
            <w:tcW w:w="1659" w:type="dxa"/>
          </w:tcPr>
          <w:p w:rsidR="00B16CC6" w:rsidRDefault="00B16CC6" w:rsidP="00B16CC6">
            <w:pPr>
              <w:ind w:right="567"/>
              <w:jc w:val="both"/>
              <w:rPr>
                <w:lang w:val="fr-FR"/>
              </w:rPr>
            </w:pPr>
            <w:r>
              <w:rPr>
                <w:lang w:val="fr-FR"/>
              </w:rPr>
              <w:t>Buget rectificat trim IV</w:t>
            </w:r>
          </w:p>
        </w:tc>
      </w:tr>
      <w:tr w:rsidR="00B16CC6" w:rsidTr="00B16CC6">
        <w:tc>
          <w:tcPr>
            <w:tcW w:w="4405" w:type="dxa"/>
          </w:tcPr>
          <w:p w:rsidR="00B16CC6" w:rsidRDefault="00B16CC6" w:rsidP="00B16CC6">
            <w:pPr>
              <w:ind w:right="567"/>
              <w:jc w:val="both"/>
              <w:rPr>
                <w:lang w:val="fr-FR"/>
              </w:rPr>
            </w:pPr>
            <w:r>
              <w:rPr>
                <w:lang w:val="fr-FR"/>
              </w:rPr>
              <w:t xml:space="preserve">Mașini, echipamente, mijloace de transport </w:t>
            </w:r>
          </w:p>
        </w:tc>
        <w:tc>
          <w:tcPr>
            <w:tcW w:w="1637" w:type="dxa"/>
          </w:tcPr>
          <w:p w:rsidR="00B16CC6" w:rsidRDefault="00B16CC6" w:rsidP="00B16CC6">
            <w:pPr>
              <w:ind w:right="567"/>
              <w:jc w:val="both"/>
              <w:rPr>
                <w:lang w:val="fr-FR"/>
              </w:rPr>
            </w:pPr>
            <w:r>
              <w:rPr>
                <w:lang w:val="fr-FR"/>
              </w:rPr>
              <w:t>0,00</w:t>
            </w:r>
          </w:p>
        </w:tc>
        <w:tc>
          <w:tcPr>
            <w:tcW w:w="2014" w:type="dxa"/>
          </w:tcPr>
          <w:p w:rsidR="00B16CC6" w:rsidRDefault="00B16CC6" w:rsidP="00B16CC6">
            <w:pPr>
              <w:ind w:right="567"/>
              <w:jc w:val="both"/>
              <w:rPr>
                <w:lang w:val="fr-FR"/>
              </w:rPr>
            </w:pPr>
            <w:r>
              <w:rPr>
                <w:lang w:val="fr-FR"/>
              </w:rPr>
              <w:t>18,00</w:t>
            </w:r>
          </w:p>
        </w:tc>
        <w:tc>
          <w:tcPr>
            <w:tcW w:w="1659" w:type="dxa"/>
          </w:tcPr>
          <w:p w:rsidR="00B16CC6" w:rsidRDefault="00B16CC6" w:rsidP="00B16CC6">
            <w:pPr>
              <w:ind w:right="567"/>
              <w:jc w:val="both"/>
              <w:rPr>
                <w:lang w:val="fr-FR"/>
              </w:rPr>
            </w:pPr>
            <w:r>
              <w:rPr>
                <w:lang w:val="fr-FR"/>
              </w:rPr>
              <w:t>18,00</w:t>
            </w:r>
          </w:p>
        </w:tc>
      </w:tr>
      <w:tr w:rsidR="00B16CC6" w:rsidRPr="00FF6878" w:rsidTr="00B16CC6">
        <w:tc>
          <w:tcPr>
            <w:tcW w:w="4405" w:type="dxa"/>
          </w:tcPr>
          <w:p w:rsidR="00B16CC6" w:rsidRPr="00FF6878" w:rsidRDefault="00B16CC6" w:rsidP="00B16CC6">
            <w:pPr>
              <w:ind w:right="567"/>
              <w:jc w:val="both"/>
              <w:rPr>
                <w:b/>
                <w:lang w:val="fr-FR"/>
              </w:rPr>
            </w:pPr>
            <w:r w:rsidRPr="00FF6878">
              <w:rPr>
                <w:b/>
                <w:lang w:val="fr-FR"/>
              </w:rPr>
              <w:t xml:space="preserve">Total INFLUENȚĂ </w:t>
            </w:r>
            <w:r>
              <w:rPr>
                <w:b/>
                <w:lang w:val="fr-FR"/>
              </w:rPr>
              <w:t>CHELTUIELI</w:t>
            </w:r>
          </w:p>
        </w:tc>
        <w:tc>
          <w:tcPr>
            <w:tcW w:w="1637" w:type="dxa"/>
          </w:tcPr>
          <w:p w:rsidR="00B16CC6" w:rsidRPr="00FF6878" w:rsidRDefault="00B16CC6" w:rsidP="00B16CC6">
            <w:pPr>
              <w:ind w:right="567"/>
              <w:jc w:val="both"/>
              <w:rPr>
                <w:b/>
                <w:lang w:val="fr-FR"/>
              </w:rPr>
            </w:pPr>
          </w:p>
        </w:tc>
        <w:tc>
          <w:tcPr>
            <w:tcW w:w="2014" w:type="dxa"/>
          </w:tcPr>
          <w:p w:rsidR="00B16CC6" w:rsidRPr="00FF6878" w:rsidRDefault="00B16CC6" w:rsidP="00B16CC6">
            <w:pPr>
              <w:ind w:right="567"/>
              <w:jc w:val="both"/>
              <w:rPr>
                <w:b/>
                <w:lang w:val="fr-FR"/>
              </w:rPr>
            </w:pPr>
            <w:r w:rsidRPr="00FF6878">
              <w:rPr>
                <w:b/>
                <w:lang w:val="fr-FR"/>
              </w:rPr>
              <w:t>18,00</w:t>
            </w:r>
          </w:p>
        </w:tc>
        <w:tc>
          <w:tcPr>
            <w:tcW w:w="1659" w:type="dxa"/>
          </w:tcPr>
          <w:p w:rsidR="00B16CC6" w:rsidRPr="00FF6878" w:rsidRDefault="00B16CC6" w:rsidP="00B16CC6">
            <w:pPr>
              <w:ind w:right="567"/>
              <w:jc w:val="both"/>
              <w:rPr>
                <w:b/>
                <w:lang w:val="fr-FR"/>
              </w:rPr>
            </w:pPr>
          </w:p>
        </w:tc>
      </w:tr>
    </w:tbl>
    <w:p w:rsidR="00FF6878" w:rsidRDefault="00FF6878" w:rsidP="00F509AA">
      <w:pPr>
        <w:ind w:right="567" w:firstLine="282"/>
        <w:jc w:val="both"/>
        <w:rPr>
          <w:lang w:val="fr-FR"/>
        </w:rPr>
      </w:pPr>
    </w:p>
    <w:p w:rsidR="00B16CC6" w:rsidRDefault="00B16CC6" w:rsidP="00F509AA">
      <w:pPr>
        <w:ind w:right="567" w:firstLine="282"/>
        <w:jc w:val="both"/>
        <w:rPr>
          <w:lang w:val="fr-FR"/>
        </w:rPr>
      </w:pPr>
      <w:r>
        <w:rPr>
          <w:lang w:val="fr-FR"/>
        </w:rPr>
        <w:t xml:space="preserve">Totodată </w:t>
      </w:r>
      <w:r w:rsidR="0065421C">
        <w:rPr>
          <w:lang w:val="fr-FR"/>
        </w:rPr>
        <w:t xml:space="preserve"> prin adresa nr. 12.996 din 22 octombrie 2018, </w:t>
      </w:r>
      <w:r>
        <w:rPr>
          <w:lang w:val="fr-FR"/>
        </w:rPr>
        <w:t xml:space="preserve">Spitalul Municipal Dej propune aprobarea rectificării bugetului local prin efectuarea de </w:t>
      </w:r>
      <w:r w:rsidR="00CA3898" w:rsidRPr="00CA3898">
        <w:rPr>
          <w:lang w:val="fr-FR"/>
        </w:rPr>
        <w:t xml:space="preserve"> vir</w:t>
      </w:r>
      <w:r>
        <w:rPr>
          <w:lang w:val="fr-FR"/>
        </w:rPr>
        <w:t>ă</w:t>
      </w:r>
      <w:r w:rsidR="00CA3898" w:rsidRPr="00CA3898">
        <w:rPr>
          <w:lang w:val="fr-FR"/>
        </w:rPr>
        <w:t>r</w:t>
      </w:r>
      <w:r>
        <w:rPr>
          <w:lang w:val="fr-FR"/>
        </w:rPr>
        <w:t>i</w:t>
      </w:r>
      <w:r w:rsidR="00CA3898" w:rsidRPr="00CA3898">
        <w:rPr>
          <w:lang w:val="fr-FR"/>
        </w:rPr>
        <w:t xml:space="preserve"> de credite pe articol , aliniat la titlul 10 Cheltuieli de personal </w:t>
      </w:r>
      <w:r>
        <w:rPr>
          <w:lang w:val="fr-FR"/>
        </w:rPr>
        <w:t>ș</w:t>
      </w:r>
      <w:r w:rsidR="00CA3898" w:rsidRPr="00CA3898">
        <w:rPr>
          <w:lang w:val="fr-FR"/>
        </w:rPr>
        <w:t>i la Titlul 20 Ch</w:t>
      </w:r>
      <w:r w:rsidR="0065421C">
        <w:rPr>
          <w:lang w:val="fr-FR"/>
        </w:rPr>
        <w:t>eltuieli cu Bunuri si servicii  urmare diminuării veniturilor din contractele cu Casa Județeană de Asigurări Sociale de Sănătate Cluj și Direcția de Sănătate Publică Cluj cu suma de 3.516,8 mii lei.  Diminuarea bugetului atât la parte de venituri cât și la parte de cheltuieli afectează  secțiunea de funcționare.</w:t>
      </w:r>
    </w:p>
    <w:p w:rsidR="00CA3898" w:rsidRDefault="00CA3898" w:rsidP="00F509AA">
      <w:pPr>
        <w:ind w:right="567" w:firstLine="282"/>
        <w:jc w:val="both"/>
        <w:rPr>
          <w:lang w:val="fr-FR"/>
        </w:rPr>
      </w:pPr>
      <w:r w:rsidRPr="00CA3898">
        <w:rPr>
          <w:lang w:val="fr-FR"/>
        </w:rPr>
        <w:t xml:space="preserve"> Se modific</w:t>
      </w:r>
      <w:r w:rsidR="00B16CC6">
        <w:rPr>
          <w:lang w:val="fr-FR"/>
        </w:rPr>
        <w:t>ă</w:t>
      </w:r>
      <w:r w:rsidRPr="00CA3898">
        <w:rPr>
          <w:lang w:val="fr-FR"/>
        </w:rPr>
        <w:t xml:space="preserve"> lista de investi</w:t>
      </w:r>
      <w:r w:rsidR="00B16CC6">
        <w:rPr>
          <w:lang w:val="fr-FR"/>
        </w:rPr>
        <w:t>ț</w:t>
      </w:r>
      <w:r w:rsidRPr="00CA3898">
        <w:rPr>
          <w:lang w:val="fr-FR"/>
        </w:rPr>
        <w:t>ii din venituri proprii-DOT</w:t>
      </w:r>
      <w:r w:rsidR="00B16CC6">
        <w:rPr>
          <w:lang w:val="fr-FR"/>
        </w:rPr>
        <w:t>Ă</w:t>
      </w:r>
      <w:r w:rsidRPr="00CA3898">
        <w:rPr>
          <w:lang w:val="fr-FR"/>
        </w:rPr>
        <w:t>RI-ca urmare a cre</w:t>
      </w:r>
      <w:r w:rsidR="00B16CC6">
        <w:rPr>
          <w:lang w:val="fr-FR"/>
        </w:rPr>
        <w:t>ș</w:t>
      </w:r>
      <w:r w:rsidRPr="00CA3898">
        <w:rPr>
          <w:lang w:val="fr-FR"/>
        </w:rPr>
        <w:t xml:space="preserve">terii veniturilor de capital, respectiv venituri din valorificarea unor </w:t>
      </w:r>
      <w:r w:rsidR="00B16CC6">
        <w:rPr>
          <w:lang w:val="fr-FR"/>
        </w:rPr>
        <w:t>bunuri cu suma de 7.5 mii lei, î</w:t>
      </w:r>
      <w:r w:rsidRPr="00CA3898">
        <w:rPr>
          <w:lang w:val="fr-FR"/>
        </w:rPr>
        <w:t>n vederea achizi</w:t>
      </w:r>
      <w:r w:rsidR="00B16CC6">
        <w:rPr>
          <w:lang w:val="fr-FR"/>
        </w:rPr>
        <w:t>ț</w:t>
      </w:r>
      <w:r w:rsidRPr="00CA3898">
        <w:rPr>
          <w:lang w:val="fr-FR"/>
        </w:rPr>
        <w:t>ion</w:t>
      </w:r>
      <w:r w:rsidR="00B16CC6">
        <w:rPr>
          <w:lang w:val="fr-FR"/>
        </w:rPr>
        <w:t>ării unui aparat -Sistem de î</w:t>
      </w:r>
      <w:r w:rsidRPr="00CA3898">
        <w:rPr>
          <w:lang w:val="fr-FR"/>
        </w:rPr>
        <w:t>nc</w:t>
      </w:r>
      <w:r w:rsidR="00B16CC6">
        <w:rPr>
          <w:lang w:val="fr-FR"/>
        </w:rPr>
        <w:t>ă</w:t>
      </w:r>
      <w:r w:rsidRPr="00CA3898">
        <w:rPr>
          <w:lang w:val="fr-FR"/>
        </w:rPr>
        <w:t>lzire a fluidelor pentru CPU.</w:t>
      </w:r>
    </w:p>
    <w:p w:rsidR="0065421C" w:rsidRDefault="0065421C" w:rsidP="00F509AA">
      <w:pPr>
        <w:ind w:right="567" w:firstLine="282"/>
        <w:jc w:val="both"/>
        <w:rPr>
          <w:lang w:val="fr-FR"/>
        </w:rPr>
      </w:pPr>
    </w:p>
    <w:tbl>
      <w:tblPr>
        <w:tblW w:w="9265" w:type="dxa"/>
        <w:tblLook w:val="04A0" w:firstRow="1" w:lastRow="0" w:firstColumn="1" w:lastColumn="0" w:noHBand="0" w:noVBand="1"/>
      </w:tblPr>
      <w:tblGrid>
        <w:gridCol w:w="995"/>
        <w:gridCol w:w="3950"/>
        <w:gridCol w:w="1350"/>
        <w:gridCol w:w="1440"/>
        <w:gridCol w:w="1530"/>
      </w:tblGrid>
      <w:tr w:rsidR="00B16CC6" w:rsidTr="00B16CC6">
        <w:trPr>
          <w:trHeight w:val="858"/>
        </w:trPr>
        <w:tc>
          <w:tcPr>
            <w:tcW w:w="4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16CC6" w:rsidRDefault="00B16CC6">
            <w:pPr>
              <w:jc w:val="center"/>
              <w:rPr>
                <w:b/>
                <w:bCs/>
                <w:sz w:val="22"/>
                <w:szCs w:val="22"/>
              </w:rPr>
            </w:pPr>
            <w:r>
              <w:rPr>
                <w:b/>
                <w:bCs/>
                <w:sz w:val="22"/>
                <w:szCs w:val="22"/>
              </w:rPr>
              <w:t>TOTAL VENITURI</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Prevederi initiale TRIM IV    Mii lei</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B16CC6" w:rsidRDefault="00B16CC6">
            <w:pPr>
              <w:rPr>
                <w:rFonts w:ascii="Arial" w:hAnsi="Arial" w:cs="Arial"/>
                <w:sz w:val="22"/>
                <w:szCs w:val="22"/>
              </w:rPr>
            </w:pPr>
            <w:r>
              <w:rPr>
                <w:rFonts w:ascii="Arial" w:hAnsi="Arial" w:cs="Arial"/>
                <w:sz w:val="22"/>
                <w:szCs w:val="22"/>
              </w:rPr>
              <w:t xml:space="preserve">Influente TRIM IV    Mii lei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Prevederi FINALE TRIM IV    Mii lei</w:t>
            </w:r>
          </w:p>
        </w:tc>
      </w:tr>
      <w:tr w:rsidR="00B16CC6" w:rsidTr="001B76BE">
        <w:trPr>
          <w:trHeight w:val="278"/>
        </w:trPr>
        <w:tc>
          <w:tcPr>
            <w:tcW w:w="4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16CC6" w:rsidRDefault="00B16CC6">
            <w:pPr>
              <w:jc w:val="center"/>
              <w:rPr>
                <w:b/>
                <w:bCs/>
                <w:sz w:val="22"/>
                <w:szCs w:val="22"/>
              </w:rPr>
            </w:pPr>
            <w:r>
              <w:rPr>
                <w:b/>
                <w:bCs/>
                <w:sz w:val="22"/>
                <w:szCs w:val="22"/>
              </w:rPr>
              <w:t>TOTAL VENITURI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13,789.25</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-3,509.30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10,279.95</w:t>
            </w:r>
          </w:p>
        </w:tc>
      </w:tr>
      <w:tr w:rsidR="00B16CC6" w:rsidTr="001B76BE">
        <w:trPr>
          <w:trHeight w:val="350"/>
        </w:trPr>
        <w:tc>
          <w:tcPr>
            <w:tcW w:w="4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16CC6" w:rsidRDefault="00B16CC6">
            <w:pPr>
              <w:jc w:val="center"/>
              <w:rPr>
                <w:b/>
                <w:bCs/>
                <w:sz w:val="22"/>
                <w:szCs w:val="22"/>
              </w:rPr>
            </w:pPr>
            <w:r>
              <w:rPr>
                <w:b/>
                <w:bCs/>
                <w:sz w:val="22"/>
                <w:szCs w:val="22"/>
              </w:rPr>
              <w:t>I.VENITURI CURENTE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13,789.25</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-3,516.80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10,272.45</w:t>
            </w:r>
          </w:p>
        </w:tc>
      </w:tr>
      <w:tr w:rsidR="00B16CC6" w:rsidTr="001B76BE">
        <w:trPr>
          <w:trHeight w:val="35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30.10.05</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PROPRIETATE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r w:rsidR="00B16CC6" w:rsidTr="001B76BE">
        <w:trPr>
          <w:trHeight w:val="35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31.10.03</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DOBANZI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r w:rsidR="00B16CC6" w:rsidTr="001B76BE">
        <w:trPr>
          <w:trHeight w:val="53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33.1</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PRESTARI SERVICII SI ALTE ACTIVITATI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6,819.87</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-2,785.12</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4,034.75</w:t>
            </w:r>
          </w:p>
        </w:tc>
      </w:tr>
      <w:tr w:rsidR="00B16CC6" w:rsidTr="00B16CC6">
        <w:trPr>
          <w:trHeight w:val="526"/>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33.10.08</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PRESTARI SERVICII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50.00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60.00</w:t>
            </w:r>
          </w:p>
        </w:tc>
      </w:tr>
      <w:tr w:rsidR="00B16CC6" w:rsidTr="00B16CC6">
        <w:trPr>
          <w:trHeight w:val="776"/>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33.10.21</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CONTRACTELE INCHEIATE CU CASELE DE ASIGURARI DE SANATATE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5,168.50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-2,250.62</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2,917.88</w:t>
            </w:r>
          </w:p>
        </w:tc>
      </w:tr>
      <w:tr w:rsidR="00B16CC6" w:rsidTr="00B16CC6">
        <w:trPr>
          <w:trHeight w:val="739"/>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lastRenderedPageBreak/>
              <w:t>33.10.30</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CONTRACTELE INCHEIATE CU DSP</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1,266.27</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-1,452.30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-186.03</w:t>
            </w:r>
          </w:p>
        </w:tc>
      </w:tr>
      <w:tr w:rsidR="00B16CC6" w:rsidTr="001B76BE">
        <w:trPr>
          <w:trHeight w:val="872"/>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33.10.31</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VENITURI DIN CONTRACTELE CU DSP PROVENITE DIN VENITURILE PROPRII ALE MS</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370.10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867.80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1,237.90</w:t>
            </w:r>
          </w:p>
        </w:tc>
      </w:tr>
      <w:tr w:rsidR="00B16CC6" w:rsidTr="001B76BE">
        <w:trPr>
          <w:trHeight w:val="53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33.10.50</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ALTE VENITURI DIN PRESTARI SERVICII SI ALTE ACTIVITATI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5.00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5.00</w:t>
            </w:r>
          </w:p>
        </w:tc>
      </w:tr>
      <w:tr w:rsidR="00B16CC6" w:rsidTr="001B76BE">
        <w:trPr>
          <w:trHeight w:val="35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37.10.01</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DONATII SI SPONSORIZARI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r w:rsidR="00B16CC6" w:rsidTr="00B16CC6">
        <w:trPr>
          <w:trHeight w:val="788"/>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37.10.03</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VARSAMINTE DIN SECTIUNEA FUNCTIONARE PENTRU SECTIUNEA DE DEZVOLTARE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r w:rsidR="00B16CC6" w:rsidTr="001B76BE">
        <w:trPr>
          <w:trHeight w:val="63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43.10.33</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rPr>
                <w:rFonts w:ascii="Arial" w:hAnsi="Arial" w:cs="Arial"/>
                <w:b/>
                <w:bCs/>
                <w:sz w:val="20"/>
                <w:szCs w:val="20"/>
              </w:rPr>
            </w:pPr>
            <w:r>
              <w:rPr>
                <w:rFonts w:ascii="Arial" w:hAnsi="Arial" w:cs="Arial"/>
                <w:b/>
                <w:bCs/>
                <w:sz w:val="20"/>
                <w:szCs w:val="20"/>
              </w:rPr>
              <w:t>SUBVENTII DIN FNUAS PENTRU ACOPERIREA CRESTERILOR SALARIALE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6,969.38</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-731.68</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6,237.70</w:t>
            </w:r>
          </w:p>
        </w:tc>
      </w:tr>
      <w:tr w:rsidR="00B16CC6" w:rsidTr="001B76BE">
        <w:trPr>
          <w:trHeight w:val="287"/>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 </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II VENITURI DIN CAPITAL</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7.50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7.50</w:t>
            </w:r>
          </w:p>
        </w:tc>
      </w:tr>
      <w:tr w:rsidR="00B16CC6" w:rsidTr="001B76BE">
        <w:trPr>
          <w:trHeight w:val="80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37.10.04</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VARSAMINTE DIN SECTIUNEA FUNCTIONARE PENTRU SECTIUNEA DE DEZVOLTARE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r w:rsidR="00B16CC6" w:rsidTr="00B16CC6">
        <w:trPr>
          <w:trHeight w:val="62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39.10.50</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ALTE VENITURI DIN VALORIFICAREA UNOR BUNURI</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7.50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7.50</w:t>
            </w:r>
          </w:p>
        </w:tc>
      </w:tr>
      <w:tr w:rsidR="00B16CC6" w:rsidTr="00B16CC6">
        <w:trPr>
          <w:trHeight w:val="1052"/>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41.10.06</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SUME DIN EXCEDENTUL ANULUI PRECEDENT PENTRU ACOPERIREA GOLURILOR TEMPORARE DE CASA</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r w:rsidR="00B16CC6" w:rsidTr="00B16CC6">
        <w:trPr>
          <w:trHeight w:val="609"/>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43.10.14</w:t>
            </w:r>
          </w:p>
        </w:tc>
        <w:tc>
          <w:tcPr>
            <w:tcW w:w="3950" w:type="dxa"/>
            <w:tcBorders>
              <w:top w:val="nil"/>
              <w:left w:val="nil"/>
              <w:bottom w:val="single" w:sz="4" w:space="0" w:color="auto"/>
              <w:right w:val="single" w:sz="4" w:space="0" w:color="auto"/>
            </w:tcBorders>
            <w:shd w:val="clear" w:color="auto" w:fill="auto"/>
            <w:vAlign w:val="bottom"/>
            <w:hideMark/>
          </w:tcPr>
          <w:p w:rsidR="00B16CC6" w:rsidRDefault="00B16CC6">
            <w:pPr>
              <w:jc w:val="both"/>
              <w:rPr>
                <w:b/>
                <w:bCs/>
                <w:sz w:val="22"/>
                <w:szCs w:val="22"/>
              </w:rPr>
            </w:pPr>
            <w:r>
              <w:rPr>
                <w:b/>
                <w:bCs/>
                <w:sz w:val="22"/>
                <w:szCs w:val="22"/>
              </w:rPr>
              <w:t>SUBVENTII PENTRU INSTITUTII PUBLICE</w:t>
            </w:r>
          </w:p>
        </w:tc>
        <w:tc>
          <w:tcPr>
            <w:tcW w:w="135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B16CC6" w:rsidRDefault="00B16CC6">
            <w:pPr>
              <w:jc w:val="right"/>
              <w:rPr>
                <w:rFonts w:ascii="Arial" w:hAnsi="Arial" w:cs="Arial"/>
                <w:sz w:val="22"/>
                <w:szCs w:val="22"/>
              </w:rPr>
            </w:pPr>
            <w:r>
              <w:rPr>
                <w:rFonts w:ascii="Arial" w:hAnsi="Arial" w:cs="Arial"/>
                <w:sz w:val="22"/>
                <w:szCs w:val="22"/>
              </w:rPr>
              <w:t>0.00</w:t>
            </w:r>
          </w:p>
        </w:tc>
      </w:tr>
    </w:tbl>
    <w:p w:rsidR="00CA3898" w:rsidRDefault="00CA3898" w:rsidP="00F509AA">
      <w:pPr>
        <w:ind w:right="567" w:firstLine="282"/>
        <w:jc w:val="both"/>
        <w:rPr>
          <w:lang w:val="fr-FR"/>
        </w:rPr>
      </w:pPr>
    </w:p>
    <w:tbl>
      <w:tblPr>
        <w:tblW w:w="9535" w:type="dxa"/>
        <w:tblLook w:val="04A0" w:firstRow="1" w:lastRow="0" w:firstColumn="1" w:lastColumn="0" w:noHBand="0" w:noVBand="1"/>
      </w:tblPr>
      <w:tblGrid>
        <w:gridCol w:w="1525"/>
        <w:gridCol w:w="3690"/>
        <w:gridCol w:w="1440"/>
        <w:gridCol w:w="1170"/>
        <w:gridCol w:w="1710"/>
      </w:tblGrid>
      <w:tr w:rsidR="00B16CC6" w:rsidTr="001B76BE">
        <w:trPr>
          <w:trHeight w:val="638"/>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 xml:space="preserve">TOTAL CHELTUIELI      </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6CC6" w:rsidRDefault="00B16CC6">
            <w:pPr>
              <w:jc w:val="center"/>
              <w:rPr>
                <w:b/>
                <w:bCs/>
                <w:sz w:val="20"/>
                <w:szCs w:val="20"/>
              </w:rPr>
            </w:pPr>
            <w:r>
              <w:rPr>
                <w:b/>
                <w:bCs/>
                <w:sz w:val="20"/>
                <w:szCs w:val="20"/>
              </w:rPr>
              <w:t>Denumire indicatori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Prevederi  initiale TRIM IV  MII LEI</w:t>
            </w:r>
          </w:p>
        </w:tc>
        <w:tc>
          <w:tcPr>
            <w:tcW w:w="1170" w:type="dxa"/>
            <w:tcBorders>
              <w:top w:val="single" w:sz="4" w:space="0" w:color="auto"/>
              <w:left w:val="nil"/>
              <w:bottom w:val="nil"/>
              <w:right w:val="single" w:sz="4" w:space="0" w:color="auto"/>
            </w:tcBorders>
            <w:shd w:val="clear" w:color="auto" w:fill="auto"/>
            <w:hideMark/>
          </w:tcPr>
          <w:p w:rsidR="00B16CC6" w:rsidRDefault="00B16CC6">
            <w:pPr>
              <w:jc w:val="both"/>
              <w:rPr>
                <w:b/>
                <w:bCs/>
                <w:sz w:val="20"/>
                <w:szCs w:val="20"/>
              </w:rPr>
            </w:pPr>
            <w:r>
              <w:rPr>
                <w:b/>
                <w:bCs/>
                <w:sz w:val="20"/>
                <w:szCs w:val="20"/>
              </w:rPr>
              <w:t>Influente TRIM IV</w:t>
            </w:r>
          </w:p>
        </w:tc>
        <w:tc>
          <w:tcPr>
            <w:tcW w:w="1710" w:type="dxa"/>
            <w:tcBorders>
              <w:top w:val="single" w:sz="4" w:space="0" w:color="auto"/>
              <w:left w:val="nil"/>
              <w:bottom w:val="nil"/>
              <w:right w:val="single" w:sz="4" w:space="0" w:color="auto"/>
            </w:tcBorders>
            <w:shd w:val="clear" w:color="auto" w:fill="auto"/>
            <w:hideMark/>
          </w:tcPr>
          <w:p w:rsidR="00B16CC6" w:rsidRDefault="00B16CC6">
            <w:pPr>
              <w:jc w:val="both"/>
              <w:rPr>
                <w:b/>
                <w:bCs/>
                <w:sz w:val="20"/>
                <w:szCs w:val="20"/>
              </w:rPr>
            </w:pPr>
            <w:r>
              <w:rPr>
                <w:b/>
                <w:bCs/>
                <w:sz w:val="20"/>
                <w:szCs w:val="20"/>
              </w:rPr>
              <w:t>Prevederi  finale TRIM IV</w:t>
            </w:r>
          </w:p>
        </w:tc>
      </w:tr>
      <w:tr w:rsidR="00B16CC6" w:rsidTr="001B76BE">
        <w:trPr>
          <w:trHeight w:val="17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B16CC6" w:rsidRDefault="00B16CC6">
            <w:pPr>
              <w:rPr>
                <w:b/>
                <w:bCs/>
                <w:sz w:val="20"/>
                <w:szCs w:val="20"/>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B16CC6" w:rsidRDefault="00B16CC6">
            <w:pPr>
              <w:rPr>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16CC6" w:rsidRDefault="00B16CC6">
            <w:pPr>
              <w:rPr>
                <w:b/>
                <w:bCs/>
                <w:sz w:val="20"/>
                <w:szCs w:val="20"/>
              </w:rPr>
            </w:pPr>
          </w:p>
        </w:tc>
        <w:tc>
          <w:tcPr>
            <w:tcW w:w="1170" w:type="dxa"/>
            <w:tcBorders>
              <w:top w:val="nil"/>
              <w:left w:val="nil"/>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Mii lei</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 xml:space="preserve">       Mii lei </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TOTAL</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14679.4</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-3509.3</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11170.1</w:t>
            </w:r>
          </w:p>
        </w:tc>
      </w:tr>
      <w:tr w:rsidR="00B16CC6" w:rsidTr="00B16CC6">
        <w:trPr>
          <w:trHeight w:val="398"/>
        </w:trPr>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CHELTUIELI CURENTE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13789.25</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-3516.8</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10272.45</w:t>
            </w:r>
          </w:p>
        </w:tc>
      </w:tr>
      <w:tr w:rsidR="007C0427" w:rsidTr="007C0427">
        <w:trPr>
          <w:trHeight w:val="368"/>
        </w:trPr>
        <w:tc>
          <w:tcPr>
            <w:tcW w:w="5215" w:type="dxa"/>
            <w:gridSpan w:val="2"/>
            <w:tcBorders>
              <w:top w:val="nil"/>
              <w:left w:val="single" w:sz="4" w:space="0" w:color="auto"/>
              <w:bottom w:val="single" w:sz="4" w:space="0" w:color="auto"/>
              <w:right w:val="single" w:sz="4" w:space="0" w:color="auto"/>
            </w:tcBorders>
            <w:shd w:val="clear" w:color="auto" w:fill="auto"/>
            <w:hideMark/>
          </w:tcPr>
          <w:p w:rsidR="007C0427" w:rsidRDefault="007C0427">
            <w:pPr>
              <w:jc w:val="both"/>
              <w:rPr>
                <w:b/>
                <w:bCs/>
                <w:sz w:val="20"/>
                <w:szCs w:val="20"/>
              </w:rPr>
            </w:pPr>
            <w:r>
              <w:rPr>
                <w:b/>
                <w:bCs/>
                <w:sz w:val="20"/>
                <w:szCs w:val="20"/>
              </w:rPr>
              <w:t>Cheltuieli de personal 10</w:t>
            </w:r>
          </w:p>
        </w:tc>
        <w:tc>
          <w:tcPr>
            <w:tcW w:w="1440" w:type="dxa"/>
            <w:tcBorders>
              <w:top w:val="nil"/>
              <w:left w:val="nil"/>
              <w:bottom w:val="single" w:sz="4" w:space="0" w:color="auto"/>
              <w:right w:val="single" w:sz="4" w:space="0" w:color="auto"/>
            </w:tcBorders>
            <w:shd w:val="clear" w:color="auto" w:fill="auto"/>
            <w:hideMark/>
          </w:tcPr>
          <w:p w:rsidR="007C0427" w:rsidRDefault="007C0427">
            <w:pPr>
              <w:jc w:val="center"/>
              <w:rPr>
                <w:b/>
                <w:bCs/>
                <w:sz w:val="20"/>
                <w:szCs w:val="20"/>
              </w:rPr>
            </w:pPr>
            <w:r>
              <w:rPr>
                <w:b/>
                <w:bCs/>
                <w:sz w:val="20"/>
                <w:szCs w:val="20"/>
              </w:rPr>
              <w:t>12260.51</w:t>
            </w:r>
          </w:p>
        </w:tc>
        <w:tc>
          <w:tcPr>
            <w:tcW w:w="1170" w:type="dxa"/>
            <w:tcBorders>
              <w:top w:val="nil"/>
              <w:left w:val="nil"/>
              <w:bottom w:val="single" w:sz="4" w:space="0" w:color="auto"/>
              <w:right w:val="single" w:sz="4" w:space="0" w:color="auto"/>
            </w:tcBorders>
            <w:shd w:val="clear" w:color="auto" w:fill="auto"/>
            <w:hideMark/>
          </w:tcPr>
          <w:p w:rsidR="007C0427" w:rsidRDefault="007C0427">
            <w:pPr>
              <w:jc w:val="center"/>
              <w:rPr>
                <w:b/>
                <w:bCs/>
                <w:sz w:val="20"/>
                <w:szCs w:val="20"/>
              </w:rPr>
            </w:pPr>
            <w:r>
              <w:rPr>
                <w:b/>
                <w:bCs/>
                <w:sz w:val="20"/>
                <w:szCs w:val="20"/>
              </w:rPr>
              <w:t>-3679.09</w:t>
            </w:r>
          </w:p>
        </w:tc>
        <w:tc>
          <w:tcPr>
            <w:tcW w:w="1710" w:type="dxa"/>
            <w:tcBorders>
              <w:top w:val="nil"/>
              <w:left w:val="nil"/>
              <w:bottom w:val="single" w:sz="4" w:space="0" w:color="auto"/>
              <w:right w:val="single" w:sz="4" w:space="0" w:color="auto"/>
            </w:tcBorders>
            <w:shd w:val="clear" w:color="auto" w:fill="auto"/>
            <w:hideMark/>
          </w:tcPr>
          <w:p w:rsidR="007C0427" w:rsidRDefault="007C0427">
            <w:pPr>
              <w:jc w:val="center"/>
              <w:rPr>
                <w:b/>
                <w:bCs/>
                <w:sz w:val="20"/>
                <w:szCs w:val="20"/>
              </w:rPr>
            </w:pPr>
            <w:r>
              <w:rPr>
                <w:b/>
                <w:bCs/>
                <w:sz w:val="20"/>
                <w:szCs w:val="20"/>
              </w:rPr>
              <w:t>8581.42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10.01</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rsidP="001B76BE">
            <w:pPr>
              <w:rPr>
                <w:rFonts w:ascii="Arial" w:hAnsi="Arial" w:cs="Arial"/>
                <w:sz w:val="20"/>
                <w:szCs w:val="20"/>
              </w:rPr>
            </w:pPr>
            <w:r>
              <w:rPr>
                <w:rFonts w:ascii="Arial" w:hAnsi="Arial" w:cs="Arial"/>
                <w:sz w:val="20"/>
                <w:szCs w:val="20"/>
              </w:rPr>
              <w:t xml:space="preserve">Cheltuieli salariale </w:t>
            </w:r>
            <w:r w:rsidR="001B76BE">
              <w:rPr>
                <w:rFonts w:ascii="Arial" w:hAnsi="Arial" w:cs="Arial"/>
                <w:sz w:val="20"/>
                <w:szCs w:val="20"/>
              </w:rPr>
              <w:t>î</w:t>
            </w:r>
            <w:r>
              <w:rPr>
                <w:rFonts w:ascii="Arial" w:hAnsi="Arial" w:cs="Arial"/>
                <w:sz w:val="20"/>
                <w:szCs w:val="20"/>
              </w:rPr>
              <w:t>n bani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12057.51</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3,679.09</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8378.42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10.01.01</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rsidP="001B76BE">
            <w:pPr>
              <w:rPr>
                <w:rFonts w:ascii="Arial" w:hAnsi="Arial" w:cs="Arial"/>
                <w:sz w:val="20"/>
                <w:szCs w:val="20"/>
              </w:rPr>
            </w:pPr>
            <w:r>
              <w:rPr>
                <w:rFonts w:ascii="Arial" w:hAnsi="Arial" w:cs="Arial"/>
                <w:sz w:val="20"/>
                <w:szCs w:val="20"/>
              </w:rPr>
              <w:t>Salarii de baz</w:t>
            </w:r>
            <w:r w:rsidR="001B76BE">
              <w:rPr>
                <w:rFonts w:ascii="Arial" w:hAnsi="Arial" w:cs="Arial"/>
                <w:sz w:val="20"/>
                <w:szCs w:val="20"/>
              </w:rPr>
              <w:t>ă</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8598.51</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-3316.59</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5281.92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10.01.05</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Sporuri pentru conditii de munca</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1434</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-222</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1212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10.01.06</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Alte sporuri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1130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-100</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1030</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10.01.11</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Fond aferent platii cu ora</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390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0</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390</w:t>
            </w:r>
          </w:p>
        </w:tc>
      </w:tr>
      <w:tr w:rsidR="00B16CC6" w:rsidTr="001B76BE">
        <w:trPr>
          <w:trHeight w:val="36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10.01.12</w:t>
            </w:r>
          </w:p>
        </w:tc>
        <w:tc>
          <w:tcPr>
            <w:tcW w:w="3690" w:type="dxa"/>
            <w:tcBorders>
              <w:top w:val="nil"/>
              <w:left w:val="nil"/>
              <w:bottom w:val="single" w:sz="4" w:space="0" w:color="auto"/>
              <w:right w:val="single" w:sz="4" w:space="0" w:color="auto"/>
            </w:tcBorders>
            <w:shd w:val="clear" w:color="auto" w:fill="auto"/>
            <w:vAlign w:val="bottom"/>
            <w:hideMark/>
          </w:tcPr>
          <w:p w:rsidR="00B16CC6" w:rsidRDefault="00B16CC6">
            <w:pPr>
              <w:rPr>
                <w:rFonts w:ascii="Arial" w:hAnsi="Arial" w:cs="Arial"/>
                <w:sz w:val="20"/>
                <w:szCs w:val="20"/>
              </w:rPr>
            </w:pPr>
            <w:r>
              <w:rPr>
                <w:rFonts w:ascii="Arial" w:hAnsi="Arial" w:cs="Arial"/>
                <w:sz w:val="20"/>
                <w:szCs w:val="20"/>
              </w:rPr>
              <w:t>Indemnizatii platite unor persoane din afara unitatii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186</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-15</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171</w:t>
            </w:r>
          </w:p>
        </w:tc>
      </w:tr>
      <w:tr w:rsidR="00B16CC6" w:rsidTr="001B76BE">
        <w:trPr>
          <w:trHeight w:val="350"/>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10.01.17</w:t>
            </w:r>
          </w:p>
        </w:tc>
        <w:tc>
          <w:tcPr>
            <w:tcW w:w="3690" w:type="dxa"/>
            <w:tcBorders>
              <w:top w:val="nil"/>
              <w:left w:val="nil"/>
              <w:bottom w:val="single" w:sz="4" w:space="0" w:color="auto"/>
              <w:right w:val="single" w:sz="4" w:space="0" w:color="auto"/>
            </w:tcBorders>
            <w:shd w:val="clear" w:color="auto" w:fill="auto"/>
            <w:vAlign w:val="bottom"/>
            <w:hideMark/>
          </w:tcPr>
          <w:p w:rsidR="00B16CC6" w:rsidRDefault="00B16CC6">
            <w:pPr>
              <w:rPr>
                <w:rFonts w:ascii="Arial" w:hAnsi="Arial" w:cs="Arial"/>
                <w:sz w:val="20"/>
                <w:szCs w:val="20"/>
              </w:rPr>
            </w:pPr>
            <w:r>
              <w:rPr>
                <w:rFonts w:ascii="Arial" w:hAnsi="Arial" w:cs="Arial"/>
                <w:sz w:val="20"/>
                <w:szCs w:val="20"/>
              </w:rPr>
              <w:t>Indemnizatii de hrana</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258</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-26</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232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10.01.30</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Alte drepturi salariale in bani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61</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0.5</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61.5</w:t>
            </w:r>
          </w:p>
        </w:tc>
      </w:tr>
      <w:tr w:rsidR="007C0427" w:rsidTr="001B76BE">
        <w:trPr>
          <w:trHeight w:val="233"/>
        </w:trPr>
        <w:tc>
          <w:tcPr>
            <w:tcW w:w="5215" w:type="dxa"/>
            <w:gridSpan w:val="2"/>
            <w:tcBorders>
              <w:top w:val="nil"/>
              <w:left w:val="single" w:sz="4" w:space="0" w:color="auto"/>
              <w:bottom w:val="single" w:sz="4" w:space="0" w:color="auto"/>
              <w:right w:val="single" w:sz="4" w:space="0" w:color="auto"/>
            </w:tcBorders>
            <w:shd w:val="clear" w:color="auto" w:fill="auto"/>
            <w:hideMark/>
          </w:tcPr>
          <w:p w:rsidR="007C0427" w:rsidRDefault="007C0427">
            <w:pPr>
              <w:jc w:val="both"/>
              <w:rPr>
                <w:b/>
                <w:bCs/>
                <w:sz w:val="20"/>
                <w:szCs w:val="20"/>
              </w:rPr>
            </w:pPr>
            <w:r>
              <w:rPr>
                <w:b/>
                <w:bCs/>
                <w:sz w:val="20"/>
                <w:szCs w:val="20"/>
              </w:rPr>
              <w:t>BUNURI SI SERVICII 20</w:t>
            </w:r>
          </w:p>
          <w:p w:rsidR="007C0427" w:rsidRDefault="007C0427">
            <w:pPr>
              <w:jc w:val="both"/>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7C0427" w:rsidRDefault="007C0427">
            <w:pPr>
              <w:jc w:val="center"/>
              <w:rPr>
                <w:b/>
                <w:bCs/>
                <w:sz w:val="20"/>
                <w:szCs w:val="20"/>
              </w:rPr>
            </w:pPr>
            <w:r>
              <w:rPr>
                <w:b/>
                <w:bCs/>
                <w:sz w:val="20"/>
                <w:szCs w:val="20"/>
              </w:rPr>
              <w:t>1453.74</w:t>
            </w:r>
          </w:p>
        </w:tc>
        <w:tc>
          <w:tcPr>
            <w:tcW w:w="1170" w:type="dxa"/>
            <w:tcBorders>
              <w:top w:val="nil"/>
              <w:left w:val="nil"/>
              <w:bottom w:val="single" w:sz="4" w:space="0" w:color="auto"/>
              <w:right w:val="single" w:sz="4" w:space="0" w:color="auto"/>
            </w:tcBorders>
            <w:shd w:val="clear" w:color="auto" w:fill="auto"/>
            <w:hideMark/>
          </w:tcPr>
          <w:p w:rsidR="007C0427" w:rsidRDefault="007C0427">
            <w:pPr>
              <w:jc w:val="center"/>
              <w:rPr>
                <w:sz w:val="20"/>
                <w:szCs w:val="20"/>
              </w:rPr>
            </w:pPr>
            <w:r>
              <w:rPr>
                <w:sz w:val="20"/>
                <w:szCs w:val="20"/>
              </w:rPr>
              <w:t>162.29</w:t>
            </w:r>
          </w:p>
        </w:tc>
        <w:tc>
          <w:tcPr>
            <w:tcW w:w="1710" w:type="dxa"/>
            <w:tcBorders>
              <w:top w:val="nil"/>
              <w:left w:val="nil"/>
              <w:bottom w:val="single" w:sz="4" w:space="0" w:color="auto"/>
              <w:right w:val="single" w:sz="4" w:space="0" w:color="auto"/>
            </w:tcBorders>
            <w:shd w:val="clear" w:color="auto" w:fill="auto"/>
            <w:hideMark/>
          </w:tcPr>
          <w:p w:rsidR="007C0427" w:rsidRDefault="007C0427">
            <w:pPr>
              <w:jc w:val="center"/>
              <w:rPr>
                <w:b/>
                <w:bCs/>
                <w:sz w:val="20"/>
                <w:szCs w:val="20"/>
              </w:rPr>
            </w:pPr>
            <w:r>
              <w:rPr>
                <w:b/>
                <w:bCs/>
                <w:sz w:val="20"/>
                <w:szCs w:val="20"/>
              </w:rPr>
              <w:t>1616.03</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20.01</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 xml:space="preserve">Bunuri si servicii </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613.97</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23</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636.97</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20.01.01</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Furnituri de birou</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21.44</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22.44</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20.01.02</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Materiale de curatenie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50.53</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51.53</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20.01.03</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Iluminat, incalzit si forta motrica</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241.7</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10</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251.7</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20.01.05</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Carburanti si lubrifianti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w:t>
            </w:r>
          </w:p>
        </w:tc>
      </w:tr>
      <w:tr w:rsidR="00B16CC6" w:rsidTr="001B76BE">
        <w:trPr>
          <w:trHeight w:val="589"/>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lastRenderedPageBreak/>
              <w:t>20.01.30</w:t>
            </w:r>
          </w:p>
        </w:tc>
        <w:tc>
          <w:tcPr>
            <w:tcW w:w="3690" w:type="dxa"/>
            <w:tcBorders>
              <w:top w:val="nil"/>
              <w:left w:val="nil"/>
              <w:bottom w:val="single" w:sz="4" w:space="0" w:color="auto"/>
              <w:right w:val="single" w:sz="4" w:space="0" w:color="auto"/>
            </w:tcBorders>
            <w:shd w:val="clear" w:color="auto" w:fill="auto"/>
            <w:vAlign w:val="bottom"/>
            <w:hideMark/>
          </w:tcPr>
          <w:p w:rsidR="00B16CC6" w:rsidRDefault="00B16CC6">
            <w:pPr>
              <w:rPr>
                <w:rFonts w:ascii="Arial" w:hAnsi="Arial" w:cs="Arial"/>
                <w:sz w:val="20"/>
                <w:szCs w:val="20"/>
              </w:rPr>
            </w:pPr>
            <w:r>
              <w:rPr>
                <w:rFonts w:ascii="Arial" w:hAnsi="Arial" w:cs="Arial"/>
                <w:sz w:val="20"/>
                <w:szCs w:val="20"/>
              </w:rPr>
              <w:t>Alte bunuri si servicii pentru intretinere si functionare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257</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10</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267</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20.04</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Medicamente si materiale sanitare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675.27</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87.39</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762.66</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20.04.01</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Medicamente si materiale sanitare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378.77</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39.04</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417.81</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20.04.02</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 xml:space="preserve">Materiale sanitare </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135</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6.62</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141.62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20.04.03</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Reactivi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155</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18.91</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173.91</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20.04.04</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Dezinfectanti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6.5</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22.82</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29.32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20.05</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 xml:space="preserve">Bunuri de natura obiectelor de inventar </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33</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41</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74</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20.05.03</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Lenjerii si accesorii de pat</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14</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14</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20.05.30</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Alte obiecte de inventar</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33</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27</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60</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20.13</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Pregatire profesionala</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2</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2</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20.14</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Protectia muncii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1.4</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1.4</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20.30.30</w:t>
            </w:r>
          </w:p>
        </w:tc>
        <w:tc>
          <w:tcPr>
            <w:tcW w:w="3690" w:type="dxa"/>
            <w:tcBorders>
              <w:top w:val="nil"/>
              <w:left w:val="nil"/>
              <w:bottom w:val="single" w:sz="4" w:space="0" w:color="auto"/>
              <w:right w:val="single" w:sz="4" w:space="0" w:color="auto"/>
            </w:tcBorders>
            <w:shd w:val="clear" w:color="auto" w:fill="auto"/>
            <w:noWrap/>
            <w:vAlign w:val="bottom"/>
            <w:hideMark/>
          </w:tcPr>
          <w:p w:rsidR="00B16CC6" w:rsidRDefault="00B16CC6">
            <w:pPr>
              <w:rPr>
                <w:rFonts w:ascii="Arial" w:hAnsi="Arial" w:cs="Arial"/>
                <w:sz w:val="20"/>
                <w:szCs w:val="20"/>
              </w:rPr>
            </w:pPr>
            <w:r>
              <w:rPr>
                <w:rFonts w:ascii="Arial" w:hAnsi="Arial" w:cs="Arial"/>
                <w:sz w:val="20"/>
                <w:szCs w:val="20"/>
              </w:rPr>
              <w:t>Alte cheltuieli cu bunuri si servicii</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27</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34.5</w:t>
            </w:r>
          </w:p>
        </w:tc>
      </w:tr>
      <w:tr w:rsidR="00B16CC6" w:rsidTr="001B76BE">
        <w:trPr>
          <w:trHeight w:val="743"/>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CHELTUIELI DE CAPITAL 70</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Active nefinanciare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890.15</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897.65</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71.01</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b/>
                <w:bCs/>
                <w:sz w:val="20"/>
                <w:szCs w:val="20"/>
              </w:rPr>
            </w:pPr>
            <w:r>
              <w:rPr>
                <w:b/>
                <w:bCs/>
                <w:sz w:val="20"/>
                <w:szCs w:val="20"/>
              </w:rPr>
              <w:t>Active fixe</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b/>
                <w:bCs/>
                <w:sz w:val="20"/>
                <w:szCs w:val="20"/>
              </w:rPr>
            </w:pPr>
            <w:r>
              <w:rPr>
                <w:b/>
                <w:bCs/>
                <w:sz w:val="20"/>
                <w:szCs w:val="20"/>
              </w:rPr>
              <w:t>7.5</w:t>
            </w:r>
          </w:p>
        </w:tc>
      </w:tr>
      <w:tr w:rsidR="00B16CC6" w:rsidTr="001B76BE">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71.01.02</w:t>
            </w:r>
          </w:p>
        </w:tc>
        <w:tc>
          <w:tcPr>
            <w:tcW w:w="3690" w:type="dxa"/>
            <w:tcBorders>
              <w:top w:val="nil"/>
              <w:left w:val="nil"/>
              <w:bottom w:val="single" w:sz="4" w:space="0" w:color="auto"/>
              <w:right w:val="single" w:sz="4" w:space="0" w:color="auto"/>
            </w:tcBorders>
            <w:shd w:val="clear" w:color="auto" w:fill="auto"/>
            <w:hideMark/>
          </w:tcPr>
          <w:p w:rsidR="00B16CC6" w:rsidRDefault="00B16CC6">
            <w:pPr>
              <w:jc w:val="both"/>
              <w:rPr>
                <w:sz w:val="20"/>
                <w:szCs w:val="20"/>
              </w:rPr>
            </w:pPr>
            <w:r>
              <w:rPr>
                <w:sz w:val="20"/>
                <w:szCs w:val="20"/>
              </w:rPr>
              <w:t>Masini,echipamente, mijl. de transport</w:t>
            </w:r>
          </w:p>
        </w:tc>
        <w:tc>
          <w:tcPr>
            <w:tcW w:w="144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B16CC6" w:rsidRDefault="00B16CC6">
            <w:pPr>
              <w:jc w:val="center"/>
              <w:rPr>
                <w:sz w:val="20"/>
                <w:szCs w:val="20"/>
              </w:rPr>
            </w:pPr>
            <w:r>
              <w:rPr>
                <w:sz w:val="20"/>
                <w:szCs w:val="20"/>
              </w:rPr>
              <w:t>7.5</w:t>
            </w:r>
          </w:p>
        </w:tc>
      </w:tr>
    </w:tbl>
    <w:p w:rsidR="00B16CC6" w:rsidRDefault="00B16CC6" w:rsidP="00F509AA">
      <w:pPr>
        <w:ind w:right="567" w:firstLine="282"/>
        <w:jc w:val="both"/>
        <w:rPr>
          <w:lang w:val="fr-FR"/>
        </w:rPr>
      </w:pPr>
    </w:p>
    <w:p w:rsidR="00B16CC6" w:rsidRPr="00F509AA" w:rsidRDefault="00B16CC6" w:rsidP="00F509AA">
      <w:pPr>
        <w:ind w:right="567" w:firstLine="282"/>
        <w:jc w:val="both"/>
        <w:rPr>
          <w:lang w:val="fr-FR"/>
        </w:rPr>
      </w:pPr>
    </w:p>
    <w:p w:rsidR="00F509AA" w:rsidRPr="00F509AA" w:rsidRDefault="00F509AA" w:rsidP="00F509AA">
      <w:pPr>
        <w:ind w:right="567" w:firstLine="282"/>
        <w:jc w:val="both"/>
        <w:rPr>
          <w:lang w:val="fr-FR"/>
        </w:rPr>
      </w:pPr>
      <w:r w:rsidRPr="00F509AA">
        <w:rPr>
          <w:lang w:val="fr-FR"/>
        </w:rPr>
        <w:t xml:space="preserve">Față de cele menționate mai sus, vă rog </w:t>
      </w:r>
      <w:r w:rsidR="008529E6" w:rsidRPr="00F509AA">
        <w:rPr>
          <w:lang w:val="fr-FR"/>
        </w:rPr>
        <w:t>dispuneți.</w:t>
      </w:r>
    </w:p>
    <w:p w:rsidR="00F509AA" w:rsidRPr="00F509AA" w:rsidRDefault="00F509AA" w:rsidP="00F509AA">
      <w:pPr>
        <w:ind w:right="567" w:firstLine="282"/>
        <w:jc w:val="both"/>
        <w:rPr>
          <w:lang w:val="fr-FR"/>
        </w:rPr>
      </w:pPr>
    </w:p>
    <w:p w:rsidR="00F509AA" w:rsidRPr="00F509AA" w:rsidRDefault="00F509AA" w:rsidP="00F509AA">
      <w:pPr>
        <w:ind w:right="567" w:firstLine="282"/>
        <w:jc w:val="both"/>
        <w:rPr>
          <w:lang w:val="fr-FR"/>
        </w:rPr>
      </w:pPr>
    </w:p>
    <w:p w:rsidR="00F509AA" w:rsidRPr="00F509AA" w:rsidRDefault="00F509AA" w:rsidP="00F509AA">
      <w:pPr>
        <w:ind w:right="567" w:firstLine="282"/>
        <w:jc w:val="both"/>
        <w:rPr>
          <w:lang w:val="fr-FR"/>
        </w:rPr>
      </w:pPr>
    </w:p>
    <w:p w:rsidR="00F509AA" w:rsidRPr="00F509AA" w:rsidRDefault="00F509AA" w:rsidP="00485476">
      <w:pPr>
        <w:ind w:right="567" w:firstLine="282"/>
        <w:jc w:val="center"/>
        <w:rPr>
          <w:lang w:val="fr-FR"/>
        </w:rPr>
      </w:pPr>
    </w:p>
    <w:p w:rsidR="002F0C1C" w:rsidRPr="00F509AA" w:rsidRDefault="007203D8" w:rsidP="00485476">
      <w:pPr>
        <w:ind w:right="567" w:firstLine="282"/>
        <w:jc w:val="center"/>
        <w:rPr>
          <w:lang w:val="fr-FR"/>
        </w:rPr>
      </w:pPr>
      <w:r w:rsidRPr="00F509AA">
        <w:rPr>
          <w:lang w:val="fr-FR"/>
        </w:rPr>
        <w:t>SERVICIUL BUGET CONTABILITATE,</w:t>
      </w:r>
    </w:p>
    <w:p w:rsidR="0034332C" w:rsidRPr="00F509AA" w:rsidRDefault="007203D8" w:rsidP="00485476">
      <w:pPr>
        <w:ind w:right="567" w:firstLine="282"/>
        <w:jc w:val="center"/>
        <w:rPr>
          <w:lang w:val="fr-FR"/>
        </w:rPr>
      </w:pPr>
      <w:r w:rsidRPr="00F509AA">
        <w:rPr>
          <w:lang w:val="fr-FR"/>
        </w:rPr>
        <w:t>Ec. Cuzdriorean Gabriela</w:t>
      </w:r>
    </w:p>
    <w:p w:rsidR="007A31F7" w:rsidRDefault="007A31F7"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Default="006A74C2" w:rsidP="00485476">
      <w:pPr>
        <w:ind w:right="567" w:firstLine="282"/>
        <w:jc w:val="both"/>
        <w:rPr>
          <w:lang w:val="fr-FR"/>
        </w:rPr>
      </w:pPr>
    </w:p>
    <w:p w:rsidR="006A74C2" w:rsidRPr="00F509AA" w:rsidRDefault="006A74C2" w:rsidP="006A74C2">
      <w:r w:rsidRPr="00F509AA">
        <w:lastRenderedPageBreak/>
        <w:t>PRIMĂRIA MUNI</w:t>
      </w:r>
      <w:bookmarkStart w:id="0" w:name="_GoBack"/>
      <w:bookmarkEnd w:id="0"/>
      <w:r w:rsidRPr="00F509AA">
        <w:t xml:space="preserve">CIPIULUI DEJ                                                 </w:t>
      </w:r>
    </w:p>
    <w:p w:rsidR="006A74C2" w:rsidRPr="00F509AA" w:rsidRDefault="006A74C2" w:rsidP="006A74C2">
      <w:r w:rsidRPr="00F509AA">
        <w:t xml:space="preserve">DIRECŢIA ECONOMICĂ                                                              </w:t>
      </w:r>
    </w:p>
    <w:p w:rsidR="006A74C2" w:rsidRPr="00F509AA" w:rsidRDefault="006A74C2" w:rsidP="006A74C2">
      <w:pPr>
        <w:spacing w:after="160" w:line="256" w:lineRule="auto"/>
      </w:pPr>
      <w:r w:rsidRPr="00F509AA">
        <w:rPr>
          <w:color w:val="000000" w:themeColor="text1"/>
        </w:rPr>
        <w:t xml:space="preserve">NR.  </w:t>
      </w:r>
      <w:r>
        <w:rPr>
          <w:color w:val="000000" w:themeColor="text1"/>
        </w:rPr>
        <w:t>24.853   DIN  0</w:t>
      </w:r>
      <w:r w:rsidRPr="00F509AA">
        <w:rPr>
          <w:color w:val="000000" w:themeColor="text1"/>
        </w:rPr>
        <w:t>4.</w:t>
      </w:r>
      <w:r>
        <w:rPr>
          <w:color w:val="000000" w:themeColor="text1"/>
        </w:rPr>
        <w:t>1</w:t>
      </w:r>
      <w:r w:rsidRPr="00F509AA">
        <w:rPr>
          <w:color w:val="000000" w:themeColor="text1"/>
        </w:rPr>
        <w:t xml:space="preserve">0.2018                                            </w:t>
      </w:r>
    </w:p>
    <w:p w:rsidR="006A74C2" w:rsidRPr="00F509AA" w:rsidRDefault="006A74C2" w:rsidP="006A74C2"/>
    <w:p w:rsidR="006A74C2" w:rsidRPr="00F509AA" w:rsidRDefault="006A74C2" w:rsidP="006A74C2"/>
    <w:p w:rsidR="006A74C2" w:rsidRPr="00F509AA" w:rsidRDefault="006A74C2" w:rsidP="006A74C2"/>
    <w:p w:rsidR="006A74C2" w:rsidRPr="00F509AA" w:rsidRDefault="006A74C2" w:rsidP="006A74C2">
      <w:pPr>
        <w:rPr>
          <w:b/>
        </w:rPr>
      </w:pPr>
      <w:r w:rsidRPr="00F509AA">
        <w:t xml:space="preserve">                                                                   </w:t>
      </w:r>
      <w:r w:rsidRPr="00F509AA">
        <w:rPr>
          <w:b/>
        </w:rPr>
        <w:t>R A P O R T</w:t>
      </w:r>
      <w:r>
        <w:rPr>
          <w:b/>
        </w:rPr>
        <w:t xml:space="preserve">  DE APROBARE</w:t>
      </w:r>
    </w:p>
    <w:p w:rsidR="006A74C2" w:rsidRPr="00F509AA" w:rsidRDefault="006A74C2" w:rsidP="006A74C2">
      <w:pPr>
        <w:ind w:left="1134" w:right="567" w:firstLine="282"/>
        <w:jc w:val="center"/>
        <w:rPr>
          <w:lang w:val="fr-FR"/>
        </w:rPr>
      </w:pPr>
      <w:r w:rsidRPr="00F509AA">
        <w:t xml:space="preserve">al  Direcţiei Economice privind  </w:t>
      </w:r>
      <w:sdt>
        <w:sdtPr>
          <w:alias w:val="Nume proiect HCL"/>
          <w:tag w:val="Nume_x0020_proiect_x0020_HCL"/>
          <w:id w:val="1772748949"/>
          <w:placeholder>
            <w:docPart w:val="9C79AE3089C3467981B9987465DE4DD3"/>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Content>
          <w:r w:rsidRPr="00F509AA">
            <w:t>aprobarea rectificării bugetului local al municipiului Dej</w:t>
          </w:r>
          <w:r>
            <w:t xml:space="preserve"> și bugetul instituțiilor finanțate integral din venituri proprii</w:t>
          </w:r>
        </w:sdtContent>
      </w:sdt>
      <w:r>
        <w:t xml:space="preserve"> și subvenții</w:t>
      </w:r>
      <w:r w:rsidRPr="00F509AA">
        <w:t xml:space="preserve"> </w:t>
      </w:r>
    </w:p>
    <w:p w:rsidR="006A74C2" w:rsidRPr="00F509AA" w:rsidRDefault="006A74C2" w:rsidP="006A74C2">
      <w:pPr>
        <w:ind w:firstLine="708"/>
        <w:jc w:val="both"/>
      </w:pPr>
    </w:p>
    <w:p w:rsidR="006A74C2" w:rsidRPr="00F509AA" w:rsidRDefault="006A74C2" w:rsidP="006A74C2">
      <w:pPr>
        <w:ind w:left="426" w:firstLine="708"/>
        <w:jc w:val="both"/>
        <w:rPr>
          <w:lang w:val="en-US"/>
        </w:rPr>
      </w:pPr>
      <w:r w:rsidRPr="00F509AA">
        <w:t>În conformitate cu</w:t>
      </w:r>
      <w:r w:rsidRPr="00F509AA">
        <w:rPr>
          <w:lang w:val="en-US"/>
        </w:rPr>
        <w:t>:</w:t>
      </w:r>
    </w:p>
    <w:p w:rsidR="006A74C2" w:rsidRPr="00F509AA" w:rsidRDefault="006A74C2" w:rsidP="006A74C2">
      <w:pPr>
        <w:pStyle w:val="Listparagraf"/>
        <w:numPr>
          <w:ilvl w:val="0"/>
          <w:numId w:val="12"/>
        </w:numPr>
        <w:autoSpaceDE w:val="0"/>
        <w:autoSpaceDN w:val="0"/>
        <w:adjustRightInd w:val="0"/>
        <w:ind w:left="720"/>
        <w:jc w:val="both"/>
        <w:rPr>
          <w:lang w:val="en-US"/>
        </w:rPr>
      </w:pPr>
      <w:r w:rsidRPr="00F509AA">
        <w:rPr>
          <w:lang w:val="en-US"/>
        </w:rPr>
        <w:t xml:space="preserve">Prevederile art.19 alin(2) din Legea nr.273/2006 privind finanțele publice locale cu privire la rectificarea bugetului de venituri și cheltuieli care stipulează </w:t>
      </w:r>
      <w:r w:rsidRPr="00F509AA">
        <w:t>:</w:t>
      </w:r>
    </w:p>
    <w:p w:rsidR="006A74C2" w:rsidRPr="00F509AA" w:rsidRDefault="006A74C2" w:rsidP="006A74C2">
      <w:pPr>
        <w:pStyle w:val="Listparagraf"/>
        <w:autoSpaceDE w:val="0"/>
        <w:autoSpaceDN w:val="0"/>
        <w:adjustRightInd w:val="0"/>
        <w:jc w:val="both"/>
        <w:rPr>
          <w:lang w:val="en-US"/>
        </w:rPr>
      </w:pPr>
      <w:r w:rsidRPr="00F509AA">
        <w:t xml:space="preserve"> "</w:t>
      </w:r>
      <w:r w:rsidRPr="00F509AA">
        <w:rPr>
          <w:i/>
        </w:rPr>
        <w:t>Pe parcursul exerciţiului bugetar, autorităţile deliberative pot aproba rectificarea bugetelor prevăzute la alin. (1) lit. a) şi b), în termen de 30 de zile de la data intrării în vigoare a legii de rectificare a bugetului de stat, precum şi ca urmare a unor propuneri fundamentate ale ordonatorilor principali de credite. Rectificărilor bugetelor locale li se vor aplica aceleaşi proceduri ca şi aprobării iniţiale a acestora, cu excepţia termenelor din calendarul bugetar".</w:t>
      </w:r>
    </w:p>
    <w:p w:rsidR="006A74C2" w:rsidRPr="00F509AA" w:rsidRDefault="006A74C2" w:rsidP="006A74C2">
      <w:pPr>
        <w:pStyle w:val="Listparagraf"/>
        <w:numPr>
          <w:ilvl w:val="0"/>
          <w:numId w:val="12"/>
        </w:numPr>
        <w:autoSpaceDE w:val="0"/>
        <w:autoSpaceDN w:val="0"/>
        <w:adjustRightInd w:val="0"/>
        <w:ind w:left="720"/>
        <w:jc w:val="both"/>
        <w:rPr>
          <w:lang w:val="en-US"/>
        </w:rPr>
      </w:pPr>
      <w:r w:rsidRPr="00F509AA">
        <w:rPr>
          <w:lang w:val="en-US"/>
        </w:rPr>
        <w:t xml:space="preserve">Având în vedere prevederile alin (4), art. 49 din  Legea  Nr. 273/2006 din 29 iunie 2006 privind finanţele publice locale cu modificările și completările ulterioare, care face referire la principiile execuției bugetare, care stipulează:   </w:t>
      </w:r>
    </w:p>
    <w:p w:rsidR="006A74C2" w:rsidRPr="00F509AA" w:rsidRDefault="006A74C2" w:rsidP="006A74C2">
      <w:pPr>
        <w:autoSpaceDE w:val="0"/>
        <w:autoSpaceDN w:val="0"/>
        <w:adjustRightInd w:val="0"/>
        <w:ind w:left="708"/>
        <w:jc w:val="both"/>
        <w:rPr>
          <w:i/>
          <w:lang w:val="en-US"/>
        </w:rPr>
      </w:pPr>
      <w:r w:rsidRPr="00F509AA">
        <w:rPr>
          <w:i/>
          <w:lang w:val="en-US"/>
        </w:rPr>
        <w:t>"Virările de credite bugetare de la un capitol la alt capitol al clasificaţiei bugetare şi de la un program la altul se aprobă de autorităţile deliberative, pe baza justificărilor corespunzătoare ale ordonatorilor principali de credite şi se pot efectua înainte de angajarea cheltuielilor."</w:t>
      </w:r>
    </w:p>
    <w:p w:rsidR="006A74C2" w:rsidRDefault="006A74C2" w:rsidP="006A74C2">
      <w:pPr>
        <w:ind w:left="720"/>
        <w:jc w:val="both"/>
      </w:pPr>
      <w:r w:rsidRPr="00F509AA">
        <w:t>- prevederilor art. 36 alin.4 lit. a)  din Legea nr. 215/2001, republicată privind administraţia publică locală.</w:t>
      </w:r>
    </w:p>
    <w:p w:rsidR="006A74C2" w:rsidRDefault="006A74C2" w:rsidP="006A74C2">
      <w:pPr>
        <w:ind w:left="720"/>
        <w:jc w:val="both"/>
      </w:pPr>
    </w:p>
    <w:p w:rsidR="006A74C2" w:rsidRPr="00CA3898" w:rsidRDefault="006A74C2" w:rsidP="006A74C2">
      <w:pPr>
        <w:ind w:left="720"/>
        <w:jc w:val="center"/>
        <w:rPr>
          <w:b/>
        </w:rPr>
      </w:pPr>
      <w:r w:rsidRPr="00CA3898">
        <w:rPr>
          <w:b/>
        </w:rPr>
        <w:t>A. BUGET LOCAL</w:t>
      </w:r>
    </w:p>
    <w:p w:rsidR="006A74C2" w:rsidRPr="00F509AA" w:rsidRDefault="006A74C2" w:rsidP="006A74C2">
      <w:pPr>
        <w:ind w:left="720"/>
        <w:jc w:val="both"/>
      </w:pPr>
    </w:p>
    <w:p w:rsidR="006A74C2" w:rsidRPr="00F509AA" w:rsidRDefault="006A74C2" w:rsidP="006A74C2">
      <w:pPr>
        <w:pStyle w:val="Listparagraf"/>
        <w:numPr>
          <w:ilvl w:val="0"/>
          <w:numId w:val="23"/>
        </w:numPr>
        <w:jc w:val="both"/>
      </w:pPr>
      <w:r w:rsidRPr="00F509AA">
        <w:t xml:space="preserve">SUPLIMENTAREA BUGETULUI DE VENITURI ȘI CHELTUIELI  </w:t>
      </w:r>
    </w:p>
    <w:p w:rsidR="006A74C2" w:rsidRPr="00F509AA" w:rsidRDefault="006A74C2" w:rsidP="006A74C2">
      <w:pPr>
        <w:pStyle w:val="Listparagraf"/>
        <w:ind w:left="1080"/>
        <w:jc w:val="both"/>
      </w:pPr>
    </w:p>
    <w:p w:rsidR="006A74C2" w:rsidRDefault="006A74C2" w:rsidP="006A74C2">
      <w:pPr>
        <w:ind w:firstLine="708"/>
        <w:jc w:val="both"/>
      </w:pPr>
      <w:r>
        <w:t xml:space="preserve">Prin </w:t>
      </w:r>
      <w:r w:rsidRPr="00F509AA">
        <w:t xml:space="preserve"> </w:t>
      </w:r>
      <w:r>
        <w:t xml:space="preserve">Hotărârea de Consiliul Județean nr.228 din 27 septembrie 2018, UATM Dej i-i se alocă suma de 160 mii lei pentru susținerea programelor de dezvoltare locală </w:t>
      </w:r>
    </w:p>
    <w:p w:rsidR="006A74C2" w:rsidRDefault="006A74C2" w:rsidP="006A74C2">
      <w:pPr>
        <w:ind w:firstLine="708"/>
        <w:jc w:val="both"/>
      </w:pPr>
      <w:r>
        <w:t>Prin adresa nr. 2.636 din 22 octombrie 2018 Ministerul Finanțelor Publice ne comunică retragerea sumei de 27 mii lei de la indicatorul 110202 - Sume defalcate din TVA pentru finanțarea drepturilor copiilor cu cerințe educaționale speciale integrați în învățământul de masă.</w:t>
      </w:r>
    </w:p>
    <w:p w:rsidR="006A74C2" w:rsidRDefault="006A74C2" w:rsidP="006A74C2">
      <w:pPr>
        <w:ind w:firstLine="708"/>
        <w:jc w:val="both"/>
      </w:pPr>
      <w:r>
        <w:t>Prin adresa nr. 11885 din 16 octombrie 2018 emisă de Ministerul Sănătății, se comunică alocarea de la bugetul de stat către bugetul local sumei de 18 mii lei pentru finanțarea aparaturii medicale și echipamentelor de comunicații în urgență.</w:t>
      </w:r>
    </w:p>
    <w:p w:rsidR="006A74C2" w:rsidRDefault="006A74C2" w:rsidP="006A74C2">
      <w:pPr>
        <w:ind w:firstLine="708"/>
        <w:jc w:val="both"/>
      </w:pPr>
      <w:r>
        <w:t>Astfel, propunem rectificarea bugetului local la parte de venituri după cum urmează :</w:t>
      </w:r>
    </w:p>
    <w:p w:rsidR="006A74C2" w:rsidRDefault="006A74C2" w:rsidP="006A74C2">
      <w:pPr>
        <w:ind w:firstLine="708"/>
        <w:jc w:val="both"/>
      </w:pPr>
    </w:p>
    <w:tbl>
      <w:tblPr>
        <w:tblW w:w="8560" w:type="dxa"/>
        <w:tblLook w:val="04A0" w:firstRow="1" w:lastRow="0" w:firstColumn="1" w:lastColumn="0" w:noHBand="0" w:noVBand="1"/>
      </w:tblPr>
      <w:tblGrid>
        <w:gridCol w:w="7600"/>
        <w:gridCol w:w="960"/>
      </w:tblGrid>
      <w:tr w:rsidR="006A74C2" w:rsidTr="009913C2">
        <w:trPr>
          <w:trHeight w:val="485"/>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Calibri" w:hAnsi="Calibri" w:cs="Calibri"/>
                <w:color w:val="000000"/>
                <w:sz w:val="22"/>
                <w:szCs w:val="22"/>
              </w:rPr>
            </w:pPr>
            <w:r w:rsidRPr="008529E6">
              <w:rPr>
                <w:rFonts w:ascii="Calibri" w:hAnsi="Calibri" w:cs="Calibri"/>
                <w:color w:val="000000"/>
                <w:sz w:val="22"/>
                <w:szCs w:val="22"/>
              </w:rPr>
              <w:t>Indicator 11.02.06  Sume defalcate din taxa pe valoarea adaugata pentru echilibrarea bugetelor locale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160.00</w:t>
            </w:r>
          </w:p>
        </w:tc>
      </w:tr>
      <w:tr w:rsidR="006A74C2" w:rsidTr="009913C2">
        <w:trPr>
          <w:trHeight w:val="44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6A74C2" w:rsidRPr="008529E6" w:rsidRDefault="006A74C2" w:rsidP="009913C2">
            <w:pPr>
              <w:rPr>
                <w:rFonts w:ascii="Calibri" w:hAnsi="Calibri" w:cs="Calibri"/>
                <w:color w:val="000000"/>
                <w:sz w:val="22"/>
                <w:szCs w:val="22"/>
              </w:rPr>
            </w:pPr>
            <w:r w:rsidRPr="008529E6">
              <w:rPr>
                <w:rFonts w:ascii="Calibri" w:hAnsi="Calibri" w:cs="Calibri"/>
                <w:color w:val="000000"/>
                <w:sz w:val="22"/>
                <w:szCs w:val="22"/>
              </w:rPr>
              <w:t>Indicator 11.02.02  Sume defalcate din TVA</w:t>
            </w:r>
          </w:p>
          <w:p w:rsidR="006A74C2" w:rsidRDefault="006A74C2" w:rsidP="009913C2">
            <w:pPr>
              <w:rPr>
                <w:rFonts w:ascii="Calibri" w:hAnsi="Calibri" w:cs="Calibri"/>
                <w:color w:val="000000"/>
                <w:sz w:val="22"/>
                <w:szCs w:val="22"/>
              </w:rPr>
            </w:pPr>
            <w:r w:rsidRPr="008529E6">
              <w:rPr>
                <w:rFonts w:ascii="Calibri" w:hAnsi="Calibri" w:cs="Calibri"/>
                <w:color w:val="000000"/>
                <w:sz w:val="22"/>
                <w:szCs w:val="22"/>
              </w:rPr>
              <w:t xml:space="preserve"> pentru  finantarea chelt.descentraliz.la nivelul comunelor, oraselor, municipiilor, sectoarelor si Municipiul Bucuresti</w:t>
            </w:r>
          </w:p>
        </w:tc>
        <w:tc>
          <w:tcPr>
            <w:tcW w:w="96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-27.00</w:t>
            </w:r>
          </w:p>
        </w:tc>
      </w:tr>
      <w:tr w:rsidR="006A74C2" w:rsidTr="009913C2">
        <w:trPr>
          <w:trHeight w:val="900"/>
        </w:trPr>
        <w:tc>
          <w:tcPr>
            <w:tcW w:w="7600"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rPr>
                <w:rFonts w:ascii="Calibri" w:hAnsi="Calibri" w:cs="Calibri"/>
                <w:color w:val="000000"/>
                <w:sz w:val="22"/>
                <w:szCs w:val="22"/>
              </w:rPr>
            </w:pPr>
            <w:r>
              <w:rPr>
                <w:rFonts w:ascii="Calibri" w:hAnsi="Calibri" w:cs="Calibri"/>
                <w:color w:val="000000"/>
                <w:sz w:val="22"/>
                <w:szCs w:val="22"/>
              </w:rPr>
              <w:t>Indicator 42021601  -Subventii de la bug.de stat</w:t>
            </w:r>
            <w:r>
              <w:rPr>
                <w:rFonts w:ascii="Calibri" w:hAnsi="Calibri" w:cs="Calibri"/>
                <w:color w:val="000000"/>
                <w:sz w:val="22"/>
                <w:szCs w:val="22"/>
              </w:rPr>
              <w:br/>
              <w:t xml:space="preserve"> catre bugetele locale ptr finantarea aparaturii medicale si echipam.de comunicatii in urgenta in sanatate</w:t>
            </w:r>
          </w:p>
        </w:tc>
        <w:tc>
          <w:tcPr>
            <w:tcW w:w="96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18.00</w:t>
            </w:r>
          </w:p>
        </w:tc>
      </w:tr>
      <w:tr w:rsidR="006A74C2" w:rsidRPr="008529E6" w:rsidTr="009913C2">
        <w:trPr>
          <w:trHeight w:val="6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Calibri" w:hAnsi="Calibri" w:cs="Calibri"/>
                <w:b/>
                <w:bCs/>
                <w:color w:val="000000"/>
                <w:sz w:val="22"/>
                <w:szCs w:val="22"/>
              </w:rPr>
            </w:pPr>
            <w:r>
              <w:rPr>
                <w:rFonts w:ascii="Calibri" w:hAnsi="Calibri" w:cs="Calibri"/>
                <w:b/>
                <w:bCs/>
                <w:color w:val="000000"/>
                <w:sz w:val="22"/>
                <w:szCs w:val="22"/>
              </w:rPr>
              <w:t xml:space="preserve">TOTAL SUPLIMENTARE VENITURI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74C2" w:rsidRPr="008529E6" w:rsidRDefault="006A74C2" w:rsidP="009913C2">
            <w:pPr>
              <w:jc w:val="right"/>
              <w:rPr>
                <w:rFonts w:ascii="Calibri" w:hAnsi="Calibri" w:cs="Calibri"/>
                <w:b/>
                <w:color w:val="000000"/>
                <w:sz w:val="22"/>
                <w:szCs w:val="22"/>
              </w:rPr>
            </w:pPr>
            <w:r w:rsidRPr="008529E6">
              <w:rPr>
                <w:rFonts w:ascii="Calibri" w:hAnsi="Calibri" w:cs="Calibri"/>
                <w:b/>
                <w:color w:val="000000"/>
                <w:sz w:val="22"/>
                <w:szCs w:val="22"/>
              </w:rPr>
              <w:t>151.00</w:t>
            </w:r>
          </w:p>
        </w:tc>
      </w:tr>
    </w:tbl>
    <w:p w:rsidR="006A74C2" w:rsidRDefault="006A74C2" w:rsidP="006A74C2">
      <w:pPr>
        <w:ind w:firstLine="708"/>
        <w:jc w:val="both"/>
      </w:pPr>
    </w:p>
    <w:p w:rsidR="006A74C2" w:rsidRDefault="006A74C2" w:rsidP="006A74C2">
      <w:pPr>
        <w:ind w:firstLine="708"/>
        <w:jc w:val="both"/>
      </w:pPr>
    </w:p>
    <w:tbl>
      <w:tblPr>
        <w:tblW w:w="8560" w:type="dxa"/>
        <w:tblLook w:val="04A0" w:firstRow="1" w:lastRow="0" w:firstColumn="1" w:lastColumn="0" w:noHBand="0" w:noVBand="1"/>
      </w:tblPr>
      <w:tblGrid>
        <w:gridCol w:w="7600"/>
        <w:gridCol w:w="960"/>
      </w:tblGrid>
      <w:tr w:rsidR="006A74C2" w:rsidTr="009913C2">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Calibri" w:hAnsi="Calibri" w:cs="Calibri"/>
                <w:color w:val="000000"/>
                <w:sz w:val="22"/>
                <w:szCs w:val="22"/>
              </w:rPr>
            </w:pPr>
            <w:r>
              <w:rPr>
                <w:rFonts w:ascii="Calibri" w:hAnsi="Calibri" w:cs="Calibri"/>
                <w:color w:val="000000"/>
                <w:sz w:val="22"/>
                <w:szCs w:val="22"/>
              </w:rPr>
              <w:t>Cap.65 Învățământ Titlul 57 Asistență socială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-27.00</w:t>
            </w:r>
          </w:p>
        </w:tc>
      </w:tr>
      <w:tr w:rsidR="006A74C2" w:rsidTr="009913C2">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Calibri" w:hAnsi="Calibri" w:cs="Calibri"/>
                <w:color w:val="000000"/>
                <w:sz w:val="22"/>
                <w:szCs w:val="22"/>
              </w:rPr>
            </w:pPr>
            <w:r>
              <w:rPr>
                <w:rFonts w:ascii="Calibri" w:hAnsi="Calibri" w:cs="Calibri"/>
                <w:color w:val="000000"/>
                <w:sz w:val="22"/>
                <w:szCs w:val="22"/>
              </w:rPr>
              <w:lastRenderedPageBreak/>
              <w:t>Cap.66 Sănătate Titlul 51 Transferuri</w:t>
            </w:r>
          </w:p>
        </w:tc>
        <w:tc>
          <w:tcPr>
            <w:tcW w:w="96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18.00</w:t>
            </w:r>
          </w:p>
        </w:tc>
      </w:tr>
      <w:tr w:rsidR="006A74C2" w:rsidTr="009913C2">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Calibri" w:hAnsi="Calibri" w:cs="Calibri"/>
                <w:color w:val="000000"/>
                <w:sz w:val="22"/>
                <w:szCs w:val="22"/>
              </w:rPr>
            </w:pPr>
            <w:r>
              <w:rPr>
                <w:rFonts w:ascii="Calibri" w:hAnsi="Calibri" w:cs="Calibri"/>
                <w:color w:val="000000"/>
                <w:sz w:val="22"/>
                <w:szCs w:val="22"/>
              </w:rPr>
              <w:t>Cap.68 Asistență Socială  Titlul 20 Bunuri și servicii</w:t>
            </w:r>
          </w:p>
        </w:tc>
        <w:tc>
          <w:tcPr>
            <w:tcW w:w="96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128.00</w:t>
            </w:r>
          </w:p>
        </w:tc>
      </w:tr>
      <w:tr w:rsidR="006A74C2" w:rsidTr="009913C2">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Calibri" w:hAnsi="Calibri" w:cs="Calibri"/>
                <w:color w:val="000000"/>
                <w:sz w:val="22"/>
                <w:szCs w:val="22"/>
              </w:rPr>
            </w:pPr>
            <w:r>
              <w:rPr>
                <w:rFonts w:ascii="Calibri" w:hAnsi="Calibri" w:cs="Calibri"/>
                <w:color w:val="000000"/>
                <w:sz w:val="22"/>
                <w:szCs w:val="22"/>
              </w:rPr>
              <w:t xml:space="preserve">Cap.70 Locuințe, servicii și dezvoltare publică   Titlul 20 Bunuri si servicii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4C2" w:rsidRDefault="006A74C2" w:rsidP="009913C2">
            <w:pPr>
              <w:jc w:val="right"/>
              <w:rPr>
                <w:rFonts w:ascii="Calibri" w:hAnsi="Calibri" w:cs="Calibri"/>
                <w:color w:val="000000"/>
                <w:sz w:val="22"/>
                <w:szCs w:val="22"/>
              </w:rPr>
            </w:pPr>
            <w:r>
              <w:rPr>
                <w:rFonts w:ascii="Calibri" w:hAnsi="Calibri" w:cs="Calibri"/>
                <w:color w:val="000000"/>
                <w:sz w:val="22"/>
                <w:szCs w:val="22"/>
              </w:rPr>
              <w:t>32.00</w:t>
            </w:r>
          </w:p>
        </w:tc>
      </w:tr>
      <w:tr w:rsidR="006A74C2" w:rsidTr="009913C2">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4C2" w:rsidRDefault="006A74C2" w:rsidP="009913C2">
            <w:pPr>
              <w:jc w:val="center"/>
              <w:rPr>
                <w:rFonts w:ascii="Calibri" w:hAnsi="Calibri" w:cs="Calibri"/>
                <w:b/>
                <w:bCs/>
                <w:color w:val="000000"/>
                <w:sz w:val="22"/>
                <w:szCs w:val="22"/>
              </w:rPr>
            </w:pPr>
            <w:r>
              <w:rPr>
                <w:rFonts w:ascii="Calibri" w:hAnsi="Calibri" w:cs="Calibri"/>
                <w:b/>
                <w:bCs/>
                <w:color w:val="000000"/>
                <w:sz w:val="22"/>
                <w:szCs w:val="22"/>
              </w:rPr>
              <w:t>TOTAL SUPLLIMENTARE CHELTUIELI</w:t>
            </w:r>
          </w:p>
        </w:tc>
        <w:tc>
          <w:tcPr>
            <w:tcW w:w="96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jc w:val="center"/>
              <w:rPr>
                <w:rFonts w:ascii="Calibri" w:hAnsi="Calibri" w:cs="Calibri"/>
                <w:b/>
                <w:bCs/>
                <w:color w:val="000000"/>
                <w:sz w:val="22"/>
                <w:szCs w:val="22"/>
              </w:rPr>
            </w:pPr>
            <w:r>
              <w:rPr>
                <w:rFonts w:ascii="Calibri" w:hAnsi="Calibri" w:cs="Calibri"/>
                <w:b/>
                <w:bCs/>
                <w:color w:val="000000"/>
                <w:sz w:val="22"/>
                <w:szCs w:val="22"/>
              </w:rPr>
              <w:t>151.00</w:t>
            </w:r>
          </w:p>
        </w:tc>
      </w:tr>
    </w:tbl>
    <w:p w:rsidR="006A74C2" w:rsidRDefault="006A74C2" w:rsidP="006A74C2">
      <w:pPr>
        <w:ind w:firstLine="708"/>
        <w:jc w:val="both"/>
      </w:pPr>
    </w:p>
    <w:p w:rsidR="006A74C2" w:rsidRDefault="006A74C2" w:rsidP="006A74C2">
      <w:pPr>
        <w:ind w:firstLine="708"/>
        <w:jc w:val="both"/>
      </w:pPr>
      <w:r>
        <w:t xml:space="preserve">II RECTIFICAREA BUGETULUI LOCAL PRIN  VIRĂRI DE CREDITE </w:t>
      </w:r>
    </w:p>
    <w:p w:rsidR="006A74C2" w:rsidRDefault="006A74C2" w:rsidP="006A74C2">
      <w:pPr>
        <w:ind w:firstLine="708"/>
        <w:jc w:val="both"/>
      </w:pPr>
    </w:p>
    <w:p w:rsidR="006A74C2" w:rsidRDefault="006A74C2" w:rsidP="006A74C2">
      <w:pPr>
        <w:ind w:firstLine="708"/>
        <w:jc w:val="both"/>
      </w:pPr>
      <w:r>
        <w:t>În urma analizei execuției bugetare se constată necesitatea efectuării de virări de credite de la un capitol bugetar la alt capitol bugetar în vederea asigurării funcționării în bune condiții  a tuturor obiectivelor propuse atât cele de funcționare cât și cele de dezvoltare  se propune suplimentarea bugetului local cu suma de 1.925 mii lei cum urmează:</w:t>
      </w:r>
    </w:p>
    <w:p w:rsidR="006A74C2" w:rsidRDefault="006A74C2" w:rsidP="006A74C2">
      <w:pPr>
        <w:ind w:firstLine="708"/>
        <w:jc w:val="both"/>
      </w:pPr>
      <w:r>
        <w:t xml:space="preserve"> </w:t>
      </w:r>
    </w:p>
    <w:p w:rsidR="006A74C2" w:rsidRDefault="006A74C2" w:rsidP="006A74C2">
      <w:pPr>
        <w:pStyle w:val="Listparagraf"/>
        <w:numPr>
          <w:ilvl w:val="0"/>
          <w:numId w:val="28"/>
        </w:numPr>
        <w:jc w:val="both"/>
      </w:pPr>
      <w:r>
        <w:t xml:space="preserve">La </w:t>
      </w:r>
      <w:r w:rsidRPr="00CA3898">
        <w:rPr>
          <w:b/>
        </w:rPr>
        <w:t>cap.51 Autorități publice</w:t>
      </w:r>
      <w:r>
        <w:t xml:space="preserve">  propunem suplimentarea listei de investiții cu suma de </w:t>
      </w:r>
      <w:r w:rsidRPr="00CA3898">
        <w:rPr>
          <w:b/>
        </w:rPr>
        <w:t>90 mii</w:t>
      </w:r>
      <w:r>
        <w:t xml:space="preserve"> lei în baza </w:t>
      </w:r>
      <w:r w:rsidRPr="00A322E1">
        <w:t xml:space="preserve">adresei nr. 26.840 din 25.10.2018  emisă </w:t>
      </w:r>
      <w:r>
        <w:t xml:space="preserve">de Serviciul Urbanism și Amenajarea Teritoriului, se propune aprobarea achiziționării unui teren în suprafață de 5.000 mp în vecinătatea stației de epurare Urișor. </w:t>
      </w:r>
    </w:p>
    <w:p w:rsidR="006A74C2" w:rsidRDefault="006A74C2" w:rsidP="006A74C2">
      <w:pPr>
        <w:pStyle w:val="Listparagraf"/>
        <w:numPr>
          <w:ilvl w:val="0"/>
          <w:numId w:val="28"/>
        </w:numPr>
        <w:jc w:val="both"/>
      </w:pPr>
      <w:r>
        <w:t xml:space="preserve">La </w:t>
      </w:r>
      <w:r w:rsidRPr="00CA3898">
        <w:rPr>
          <w:b/>
        </w:rPr>
        <w:t>capitolul 65 Învățământ titlul 20 Bunuri și servicii</w:t>
      </w:r>
      <w:r>
        <w:t xml:space="preserve"> este necesară alocarea sumei de </w:t>
      </w:r>
      <w:r w:rsidRPr="00CA3898">
        <w:rPr>
          <w:b/>
        </w:rPr>
        <w:t>242 mii lei</w:t>
      </w:r>
      <w:r>
        <w:t xml:space="preserve"> la pentru asigurarea funcționării unităților de învățământ astfel :</w:t>
      </w:r>
    </w:p>
    <w:p w:rsidR="006A74C2" w:rsidRDefault="006A74C2" w:rsidP="006A74C2">
      <w:pPr>
        <w:pStyle w:val="Listparagraf"/>
        <w:numPr>
          <w:ilvl w:val="0"/>
          <w:numId w:val="12"/>
        </w:numPr>
        <w:jc w:val="both"/>
      </w:pPr>
      <w:r>
        <w:t>Scoala Gimnazială nr.1 Dej pentru acoperirea sumei necesare executării silite în Dosar 603/20.09.2019 – 95  mii lei</w:t>
      </w:r>
    </w:p>
    <w:p w:rsidR="006A74C2" w:rsidRDefault="006A74C2" w:rsidP="006A74C2">
      <w:pPr>
        <w:pStyle w:val="Listparagraf"/>
        <w:numPr>
          <w:ilvl w:val="0"/>
          <w:numId w:val="12"/>
        </w:numPr>
        <w:jc w:val="both"/>
      </w:pPr>
      <w:r>
        <w:t>Colegiul Național A. Mureșanu pentru lucrări de reparații – 9  mii lei</w:t>
      </w:r>
    </w:p>
    <w:p w:rsidR="006A74C2" w:rsidRDefault="006A74C2" w:rsidP="006A74C2">
      <w:pPr>
        <w:pStyle w:val="Listparagraf"/>
        <w:numPr>
          <w:ilvl w:val="0"/>
          <w:numId w:val="12"/>
        </w:numPr>
        <w:jc w:val="both"/>
      </w:pPr>
      <w:r>
        <w:t>Grădinița cu program prelungit Piticot Dej pentru utilități -  40 mii lei</w:t>
      </w:r>
    </w:p>
    <w:p w:rsidR="006A74C2" w:rsidRDefault="006A74C2" w:rsidP="006A74C2">
      <w:pPr>
        <w:pStyle w:val="Listparagraf"/>
        <w:numPr>
          <w:ilvl w:val="0"/>
          <w:numId w:val="12"/>
        </w:numPr>
        <w:jc w:val="both"/>
      </w:pPr>
      <w:r>
        <w:t>Grădinița cu program prelungit  Lumea Piticilor Dej  pentru utilități- 32  mii lei</w:t>
      </w:r>
    </w:p>
    <w:p w:rsidR="006A74C2" w:rsidRDefault="006A74C2" w:rsidP="006A74C2">
      <w:pPr>
        <w:pStyle w:val="Listparagraf"/>
        <w:numPr>
          <w:ilvl w:val="0"/>
          <w:numId w:val="12"/>
        </w:numPr>
        <w:jc w:val="both"/>
      </w:pPr>
      <w:r>
        <w:t>Liceul Tehnologic Constantin Brâncuși Dej pentru utilități -57  mii lei</w:t>
      </w:r>
    </w:p>
    <w:p w:rsidR="006A74C2" w:rsidRDefault="006A74C2" w:rsidP="006A74C2">
      <w:pPr>
        <w:pStyle w:val="Listparagraf"/>
        <w:numPr>
          <w:ilvl w:val="0"/>
          <w:numId w:val="12"/>
        </w:numPr>
        <w:jc w:val="both"/>
      </w:pPr>
      <w:r>
        <w:t>Liceul Teoretic Alexandru Papiu Ilarian  pentru reparații curente și utilități -9  mii lei</w:t>
      </w:r>
    </w:p>
    <w:p w:rsidR="006A74C2" w:rsidRDefault="006A74C2" w:rsidP="006A74C2">
      <w:pPr>
        <w:pStyle w:val="Listparagraf"/>
        <w:numPr>
          <w:ilvl w:val="0"/>
          <w:numId w:val="28"/>
        </w:numPr>
        <w:jc w:val="both"/>
      </w:pPr>
      <w:r>
        <w:t xml:space="preserve">La </w:t>
      </w:r>
      <w:r w:rsidRPr="00CA3898">
        <w:rPr>
          <w:b/>
        </w:rPr>
        <w:t>capitolul 65 Învățământ Titlul 59 Alte cheltuieli</w:t>
      </w:r>
      <w:r>
        <w:t xml:space="preserve"> propunem aprobarea suplimentării bugetului cu suma de 22 mii lei pentru achitarea burselor de ajutor social la Liceul  Tehnologic Constantin Brâncuși</w:t>
      </w:r>
    </w:p>
    <w:p w:rsidR="006A74C2" w:rsidRDefault="006A74C2" w:rsidP="006A74C2">
      <w:pPr>
        <w:pStyle w:val="Listparagraf"/>
        <w:numPr>
          <w:ilvl w:val="0"/>
          <w:numId w:val="28"/>
        </w:numPr>
        <w:jc w:val="both"/>
      </w:pPr>
      <w:r w:rsidRPr="00CA3898">
        <w:rPr>
          <w:b/>
        </w:rPr>
        <w:t>La cap.67 Cultură, Recreere, Religie la titlul 71 Active fixe nefinanciare</w:t>
      </w:r>
      <w:r>
        <w:t xml:space="preserve"> la poziția A5 figurează obiectivul "Utilități Bazin înot " pentru care în ședința anterioară a fost aprobată suplimentarea cu suma de </w:t>
      </w:r>
      <w:r w:rsidRPr="00CA3898">
        <w:rPr>
          <w:b/>
        </w:rPr>
        <w:t>250 mii lei</w:t>
      </w:r>
      <w:r>
        <w:t xml:space="preserve">, dar care dintr-o eroare materială a fost cuprinsă la cap.70. </w:t>
      </w:r>
    </w:p>
    <w:p w:rsidR="006A74C2" w:rsidRDefault="006A74C2" w:rsidP="006A74C2">
      <w:pPr>
        <w:pStyle w:val="Listparagraf"/>
        <w:ind w:left="1068"/>
        <w:jc w:val="both"/>
      </w:pPr>
      <w:r>
        <w:t>Prin această rectificare propunem corectarea erorii din ședința anterioară în sensul majorării valorii din lista de investiții a poziției A5 cap.67 cu suma de 250 mii lei și diminuarea poziției din lista de investiții de la cap.70 poz. B2 cu suma de 250 mii lei.</w:t>
      </w:r>
    </w:p>
    <w:p w:rsidR="006A74C2" w:rsidRDefault="006A74C2" w:rsidP="006A74C2">
      <w:pPr>
        <w:pStyle w:val="Listparagraf"/>
        <w:numPr>
          <w:ilvl w:val="0"/>
          <w:numId w:val="28"/>
        </w:numPr>
        <w:jc w:val="both"/>
      </w:pPr>
      <w:r w:rsidRPr="00CA3898">
        <w:rPr>
          <w:b/>
        </w:rPr>
        <w:t>La cap.68 Asistență Socială la Titlul 57 Ajutoare sociale în bani</w:t>
      </w:r>
      <w:r>
        <w:t xml:space="preserve"> se impune suplimentarea bugetului cu suma de </w:t>
      </w:r>
      <w:r w:rsidRPr="00CA3898">
        <w:rPr>
          <w:b/>
        </w:rPr>
        <w:t>226 mii</w:t>
      </w:r>
      <w:r>
        <w:t xml:space="preserve"> lei pentru achitarea integrală a  indemnizațiilor în sumă fixă pentru anul 2018.</w:t>
      </w:r>
    </w:p>
    <w:p w:rsidR="006A74C2" w:rsidRDefault="006A74C2" w:rsidP="006A74C2">
      <w:pPr>
        <w:pStyle w:val="Listparagraf"/>
        <w:numPr>
          <w:ilvl w:val="0"/>
          <w:numId w:val="28"/>
        </w:numPr>
        <w:jc w:val="both"/>
      </w:pPr>
      <w:r w:rsidRPr="00CA3898">
        <w:rPr>
          <w:b/>
        </w:rPr>
        <w:t>La cap.74 Protecția mediului propunem mutarea sumei de 95 mii lei</w:t>
      </w:r>
      <w:r>
        <w:t xml:space="preserve"> de la poziția B1 </w:t>
      </w:r>
      <w:r>
        <w:rPr>
          <w:rFonts w:ascii="Calibri" w:hAnsi="Calibri" w:cs="Calibri"/>
          <w:color w:val="000000"/>
          <w:sz w:val="22"/>
          <w:szCs w:val="22"/>
        </w:rPr>
        <w:t>Proiectare și execuție amenajare puncte gospodărești la poziția C1 - Dotări puncte gospodărești</w:t>
      </w:r>
    </w:p>
    <w:p w:rsidR="006A74C2" w:rsidRDefault="006A74C2" w:rsidP="006A74C2">
      <w:pPr>
        <w:ind w:firstLine="708"/>
        <w:jc w:val="both"/>
      </w:pPr>
    </w:p>
    <w:p w:rsidR="006A74C2" w:rsidRDefault="006A74C2" w:rsidP="006A74C2">
      <w:pPr>
        <w:ind w:firstLine="708"/>
        <w:jc w:val="both"/>
      </w:pPr>
      <w:r>
        <w:t>Suplimentarea menționată mai sus are la bază analiza execuției bugetare la 30 septembrie 2018 iar creditele pe care le propunem a fi aprobate pentru diminuarea bugetului de venituri și cheltuieli în valoare de 1.925 mii lei reprezintă credite bugetare neangajate care pot fi utilizate pentru acoperirea de alte nevoi. Propunem diminuarea bugetului de venituri și cheltuieli astfel:</w:t>
      </w:r>
    </w:p>
    <w:p w:rsidR="006A74C2" w:rsidRDefault="006A74C2" w:rsidP="006A74C2">
      <w:pPr>
        <w:pStyle w:val="Listparagraf"/>
        <w:numPr>
          <w:ilvl w:val="0"/>
          <w:numId w:val="28"/>
        </w:numPr>
        <w:jc w:val="both"/>
      </w:pPr>
      <w:r>
        <w:t xml:space="preserve">La cap.55 </w:t>
      </w:r>
      <w:r w:rsidRPr="00D841FA">
        <w:t>Tranzac</w:t>
      </w:r>
      <w:r>
        <w:t>ț</w:t>
      </w:r>
      <w:r w:rsidRPr="00D841FA">
        <w:t>ii privind datoria public</w:t>
      </w:r>
      <w:r>
        <w:t>ă</w:t>
      </w:r>
      <w:r w:rsidRPr="00D841FA">
        <w:t xml:space="preserve">  Titlul  30 Dob</w:t>
      </w:r>
      <w:r>
        <w:t>â</w:t>
      </w:r>
      <w:r w:rsidRPr="00D841FA">
        <w:t>nzi</w:t>
      </w:r>
      <w:r>
        <w:t xml:space="preserve">  - 80 mii lei</w:t>
      </w:r>
    </w:p>
    <w:p w:rsidR="006A74C2" w:rsidRDefault="006A74C2" w:rsidP="006A74C2">
      <w:pPr>
        <w:pStyle w:val="Listparagraf"/>
        <w:numPr>
          <w:ilvl w:val="0"/>
          <w:numId w:val="28"/>
        </w:numPr>
        <w:jc w:val="both"/>
      </w:pPr>
      <w:r>
        <w:t>La cap.70 poz. B2 cu suma de 250 mii lei pentru corectarea erorii materiale menționate anterior</w:t>
      </w:r>
    </w:p>
    <w:p w:rsidR="006A74C2" w:rsidRDefault="006A74C2" w:rsidP="006A74C2">
      <w:pPr>
        <w:pStyle w:val="Listparagraf"/>
        <w:numPr>
          <w:ilvl w:val="0"/>
          <w:numId w:val="28"/>
        </w:numPr>
        <w:jc w:val="both"/>
      </w:pPr>
      <w:r>
        <w:t>La cap.84 Transporturi Titlul 71 Active fixe nefinanciare diminuarea poziției A6 din lista de investiții cu suma de 1.500 mii lei</w:t>
      </w:r>
    </w:p>
    <w:p w:rsidR="006A74C2" w:rsidRDefault="006A74C2" w:rsidP="006A74C2">
      <w:pPr>
        <w:ind w:firstLine="708"/>
        <w:jc w:val="both"/>
      </w:pPr>
    </w:p>
    <w:p w:rsidR="006A74C2" w:rsidRPr="00F509AA" w:rsidRDefault="006A74C2" w:rsidP="006A74C2">
      <w:pPr>
        <w:ind w:right="567" w:firstLine="282"/>
        <w:jc w:val="both"/>
        <w:rPr>
          <w:lang w:val="fr-FR"/>
        </w:rPr>
      </w:pPr>
      <w:r w:rsidRPr="00F509AA">
        <w:rPr>
          <w:lang w:val="fr-FR"/>
        </w:rPr>
        <w:t>În urma rectificării de buget at</w:t>
      </w:r>
      <w:r>
        <w:rPr>
          <w:lang w:val="fr-FR"/>
        </w:rPr>
        <w:t>â</w:t>
      </w:r>
      <w:r w:rsidRPr="00F509AA">
        <w:rPr>
          <w:lang w:val="fr-FR"/>
        </w:rPr>
        <w:t xml:space="preserve">t prin suplimentarea acestuia cât și prin efectuarea de virări de credite de la un capitol bugetar la altul, în vederea asigurării echilibrului bugetar pe cele două secțiuni, se impune efectuarea de vărsăminte din secțiunea de funcționare în cea de dezvoltare în sumă totală de </w:t>
      </w:r>
      <w:r>
        <w:rPr>
          <w:lang w:val="fr-FR"/>
        </w:rPr>
        <w:t>1.410</w:t>
      </w:r>
      <w:r w:rsidRPr="00F509AA">
        <w:rPr>
          <w:lang w:val="fr-FR"/>
        </w:rPr>
        <w:t xml:space="preserve"> mii lei.</w:t>
      </w:r>
    </w:p>
    <w:p w:rsidR="006A74C2" w:rsidRDefault="006A74C2" w:rsidP="006A74C2">
      <w:pPr>
        <w:ind w:right="567" w:firstLine="282"/>
        <w:jc w:val="both"/>
        <w:rPr>
          <w:lang w:val="fr-FR"/>
        </w:rPr>
      </w:pPr>
    </w:p>
    <w:p w:rsidR="006A74C2" w:rsidRDefault="006A74C2" w:rsidP="006A74C2">
      <w:pPr>
        <w:ind w:right="567" w:firstLine="282"/>
        <w:jc w:val="both"/>
        <w:rPr>
          <w:lang w:val="fr-FR"/>
        </w:rPr>
      </w:pPr>
    </w:p>
    <w:p w:rsidR="006A74C2" w:rsidRPr="00CA3898" w:rsidRDefault="006A74C2" w:rsidP="006A74C2">
      <w:pPr>
        <w:ind w:right="562" w:firstLine="288"/>
        <w:jc w:val="center"/>
        <w:rPr>
          <w:caps/>
          <w:lang w:val="fr-FR"/>
        </w:rPr>
      </w:pPr>
      <w:r>
        <w:rPr>
          <w:lang w:val="fr-FR"/>
        </w:rPr>
        <w:t xml:space="preserve">B. </w:t>
      </w:r>
      <w:r w:rsidRPr="00CA3898">
        <w:rPr>
          <w:caps/>
          <w:lang w:val="fr-FR"/>
        </w:rPr>
        <w:t>Bugetul instituțiilor finanțate integral din venituri proprii și subvenții</w:t>
      </w:r>
    </w:p>
    <w:p w:rsidR="006A74C2" w:rsidRDefault="006A74C2" w:rsidP="006A74C2">
      <w:pPr>
        <w:ind w:right="567" w:firstLine="282"/>
        <w:jc w:val="both"/>
        <w:rPr>
          <w:lang w:val="fr-FR"/>
        </w:rPr>
      </w:pPr>
    </w:p>
    <w:p w:rsidR="006A74C2" w:rsidRDefault="006A74C2" w:rsidP="006A74C2">
      <w:pPr>
        <w:ind w:right="567" w:firstLine="282"/>
        <w:jc w:val="both"/>
        <w:rPr>
          <w:lang w:val="fr-FR"/>
        </w:rPr>
      </w:pPr>
      <w:r>
        <w:rPr>
          <w:lang w:val="fr-FR"/>
        </w:rPr>
        <w:t xml:space="preserve">   Avâ</w:t>
      </w:r>
      <w:r w:rsidRPr="00CA3898">
        <w:rPr>
          <w:lang w:val="fr-FR"/>
        </w:rPr>
        <w:t xml:space="preserve">nd </w:t>
      </w:r>
      <w:r>
        <w:rPr>
          <w:lang w:val="fr-FR"/>
        </w:rPr>
        <w:t>î</w:t>
      </w:r>
      <w:r w:rsidRPr="00CA3898">
        <w:rPr>
          <w:lang w:val="fr-FR"/>
        </w:rPr>
        <w:t>n vedere prevederile OUG 32/23.03.2011 privind modificarea art. 191 din</w:t>
      </w:r>
      <w:r>
        <w:rPr>
          <w:lang w:val="fr-FR"/>
        </w:rPr>
        <w:t xml:space="preserve"> Legea 95/2006 privind reforma î</w:t>
      </w:r>
      <w:r w:rsidRPr="00CA3898">
        <w:rPr>
          <w:lang w:val="fr-FR"/>
        </w:rPr>
        <w:t>n domeniul s</w:t>
      </w:r>
      <w:r>
        <w:rPr>
          <w:lang w:val="fr-FR"/>
        </w:rPr>
        <w:t>ă</w:t>
      </w:r>
      <w:r w:rsidRPr="00CA3898">
        <w:rPr>
          <w:lang w:val="fr-FR"/>
        </w:rPr>
        <w:t>n</w:t>
      </w:r>
      <w:r>
        <w:rPr>
          <w:lang w:val="fr-FR"/>
        </w:rPr>
        <w:t>ă</w:t>
      </w:r>
      <w:r w:rsidRPr="00CA3898">
        <w:rPr>
          <w:lang w:val="fr-FR"/>
        </w:rPr>
        <w:t>t</w:t>
      </w:r>
      <w:r>
        <w:rPr>
          <w:lang w:val="fr-FR"/>
        </w:rPr>
        <w:t>ății ș</w:t>
      </w:r>
      <w:r w:rsidRPr="00CA3898">
        <w:rPr>
          <w:lang w:val="fr-FR"/>
        </w:rPr>
        <w:t>i prevederile</w:t>
      </w:r>
      <w:r>
        <w:rPr>
          <w:lang w:val="fr-FR"/>
        </w:rPr>
        <w:t xml:space="preserve"> Legii 273/2006 privind finanț</w:t>
      </w:r>
      <w:r w:rsidRPr="00CA3898">
        <w:rPr>
          <w:lang w:val="fr-FR"/>
        </w:rPr>
        <w:t>ele publice locale</w:t>
      </w:r>
      <w:r>
        <w:rPr>
          <w:lang w:val="fr-FR"/>
        </w:rPr>
        <w:t>, spitalul Municipal Dej propune spre</w:t>
      </w:r>
      <w:r w:rsidRPr="00CA3898">
        <w:rPr>
          <w:lang w:val="fr-FR"/>
        </w:rPr>
        <w:t xml:space="preserve"> analiz</w:t>
      </w:r>
      <w:r>
        <w:rPr>
          <w:lang w:val="fr-FR"/>
        </w:rPr>
        <w:t>ă ș</w:t>
      </w:r>
      <w:r w:rsidRPr="00CA3898">
        <w:rPr>
          <w:lang w:val="fr-FR"/>
        </w:rPr>
        <w:t>i aprobare rectificarea bugetului pe Trim IV  2018</w:t>
      </w:r>
      <w:r>
        <w:rPr>
          <w:lang w:val="fr-FR"/>
        </w:rPr>
        <w:t xml:space="preserve"> prin suplimentare acestuia cu suma de 18 mii lei reprezentând alocarea bugetullui de stat către bugetul local pentru finanțarea  a două bucăți aparatură medicală și echipamente de comunicații în urgență în sănătate – Echipament screening auditiv prin otoemisiuni acustice și cuprinderea acesteia în lista de investiții. </w:t>
      </w:r>
    </w:p>
    <w:p w:rsidR="006A74C2" w:rsidRDefault="006A74C2" w:rsidP="006A74C2">
      <w:pPr>
        <w:ind w:right="567" w:firstLine="282"/>
        <w:jc w:val="both"/>
        <w:rPr>
          <w:lang w:val="fr-FR"/>
        </w:rPr>
      </w:pPr>
      <w:r>
        <w:rPr>
          <w:lang w:val="fr-FR"/>
        </w:rPr>
        <w:t xml:space="preserve"> Propunem suplimentarea bugetului astfel:</w:t>
      </w:r>
    </w:p>
    <w:p w:rsidR="006A74C2" w:rsidRDefault="006A74C2" w:rsidP="006A74C2">
      <w:pPr>
        <w:ind w:right="567" w:firstLine="282"/>
        <w:jc w:val="both"/>
        <w:rPr>
          <w:lang w:val="fr-FR"/>
        </w:rPr>
      </w:pPr>
      <w:r>
        <w:rPr>
          <w:lang w:val="fr-FR"/>
        </w:rPr>
        <w:t xml:space="preserve"> La parte de venituri</w:t>
      </w:r>
    </w:p>
    <w:tbl>
      <w:tblPr>
        <w:tblStyle w:val="Tabelgril"/>
        <w:tblW w:w="0" w:type="auto"/>
        <w:tblLook w:val="04A0" w:firstRow="1" w:lastRow="0" w:firstColumn="1" w:lastColumn="0" w:noHBand="0" w:noVBand="1"/>
      </w:tblPr>
      <w:tblGrid>
        <w:gridCol w:w="4405"/>
        <w:gridCol w:w="1637"/>
        <w:gridCol w:w="2014"/>
        <w:gridCol w:w="1659"/>
      </w:tblGrid>
      <w:tr w:rsidR="006A74C2" w:rsidTr="009913C2">
        <w:tc>
          <w:tcPr>
            <w:tcW w:w="4405" w:type="dxa"/>
          </w:tcPr>
          <w:p w:rsidR="006A74C2" w:rsidRDefault="006A74C2" w:rsidP="009913C2">
            <w:pPr>
              <w:ind w:right="567"/>
              <w:jc w:val="both"/>
              <w:rPr>
                <w:lang w:val="fr-FR"/>
              </w:rPr>
            </w:pPr>
            <w:r>
              <w:rPr>
                <w:lang w:val="fr-FR"/>
              </w:rPr>
              <w:t>Denumire indicator</w:t>
            </w:r>
          </w:p>
        </w:tc>
        <w:tc>
          <w:tcPr>
            <w:tcW w:w="1637" w:type="dxa"/>
          </w:tcPr>
          <w:p w:rsidR="006A74C2" w:rsidRDefault="006A74C2" w:rsidP="009913C2">
            <w:pPr>
              <w:ind w:right="567"/>
              <w:jc w:val="both"/>
              <w:rPr>
                <w:lang w:val="fr-FR"/>
              </w:rPr>
            </w:pPr>
            <w:r>
              <w:rPr>
                <w:lang w:val="fr-FR"/>
              </w:rPr>
              <w:t>Buget aprobat trim IV</w:t>
            </w:r>
          </w:p>
        </w:tc>
        <w:tc>
          <w:tcPr>
            <w:tcW w:w="2014" w:type="dxa"/>
          </w:tcPr>
          <w:p w:rsidR="006A74C2" w:rsidRDefault="006A74C2" w:rsidP="009913C2">
            <w:pPr>
              <w:ind w:right="567"/>
              <w:jc w:val="both"/>
              <w:rPr>
                <w:lang w:val="fr-FR"/>
              </w:rPr>
            </w:pPr>
            <w:r>
              <w:rPr>
                <w:lang w:val="fr-FR"/>
              </w:rPr>
              <w:t>Influență trim IV</w:t>
            </w:r>
          </w:p>
        </w:tc>
        <w:tc>
          <w:tcPr>
            <w:tcW w:w="1659" w:type="dxa"/>
          </w:tcPr>
          <w:p w:rsidR="006A74C2" w:rsidRDefault="006A74C2" w:rsidP="009913C2">
            <w:pPr>
              <w:ind w:right="567"/>
              <w:jc w:val="both"/>
              <w:rPr>
                <w:lang w:val="fr-FR"/>
              </w:rPr>
            </w:pPr>
            <w:r>
              <w:rPr>
                <w:lang w:val="fr-FR"/>
              </w:rPr>
              <w:t>Buget rectificat trim IV</w:t>
            </w:r>
          </w:p>
        </w:tc>
      </w:tr>
      <w:tr w:rsidR="006A74C2" w:rsidTr="009913C2">
        <w:tc>
          <w:tcPr>
            <w:tcW w:w="4405" w:type="dxa"/>
          </w:tcPr>
          <w:p w:rsidR="006A74C2" w:rsidRDefault="006A74C2" w:rsidP="009913C2">
            <w:pPr>
              <w:ind w:right="567"/>
              <w:jc w:val="both"/>
              <w:rPr>
                <w:lang w:val="fr-FR"/>
              </w:rPr>
            </w:pPr>
            <w:r>
              <w:rPr>
                <w:lang w:val="fr-FR"/>
              </w:rPr>
              <w:t>43.10.16.01- Subvenții din bugetul de stat către bugetele locale pentru finanțarea aparaturii medicale și echipamentelro de comunicații în urgența în sănătate</w:t>
            </w:r>
          </w:p>
        </w:tc>
        <w:tc>
          <w:tcPr>
            <w:tcW w:w="1637" w:type="dxa"/>
          </w:tcPr>
          <w:p w:rsidR="006A74C2" w:rsidRDefault="006A74C2" w:rsidP="009913C2">
            <w:pPr>
              <w:ind w:right="567"/>
              <w:jc w:val="both"/>
              <w:rPr>
                <w:lang w:val="fr-FR"/>
              </w:rPr>
            </w:pPr>
            <w:r>
              <w:rPr>
                <w:lang w:val="fr-FR"/>
              </w:rPr>
              <w:t>0,00</w:t>
            </w:r>
          </w:p>
        </w:tc>
        <w:tc>
          <w:tcPr>
            <w:tcW w:w="2014" w:type="dxa"/>
          </w:tcPr>
          <w:p w:rsidR="006A74C2" w:rsidRDefault="006A74C2" w:rsidP="009913C2">
            <w:pPr>
              <w:ind w:right="567"/>
              <w:jc w:val="both"/>
              <w:rPr>
                <w:lang w:val="fr-FR"/>
              </w:rPr>
            </w:pPr>
            <w:r>
              <w:rPr>
                <w:lang w:val="fr-FR"/>
              </w:rPr>
              <w:t>18,00</w:t>
            </w:r>
          </w:p>
        </w:tc>
        <w:tc>
          <w:tcPr>
            <w:tcW w:w="1659" w:type="dxa"/>
          </w:tcPr>
          <w:p w:rsidR="006A74C2" w:rsidRDefault="006A74C2" w:rsidP="009913C2">
            <w:pPr>
              <w:ind w:right="567"/>
              <w:jc w:val="both"/>
              <w:rPr>
                <w:lang w:val="fr-FR"/>
              </w:rPr>
            </w:pPr>
            <w:r>
              <w:rPr>
                <w:lang w:val="fr-FR"/>
              </w:rPr>
              <w:t>18,00</w:t>
            </w:r>
          </w:p>
        </w:tc>
      </w:tr>
      <w:tr w:rsidR="006A74C2" w:rsidRPr="00FF6878" w:rsidTr="009913C2">
        <w:tc>
          <w:tcPr>
            <w:tcW w:w="4405" w:type="dxa"/>
          </w:tcPr>
          <w:p w:rsidR="006A74C2" w:rsidRPr="00FF6878" w:rsidRDefault="006A74C2" w:rsidP="009913C2">
            <w:pPr>
              <w:ind w:right="567"/>
              <w:jc w:val="both"/>
              <w:rPr>
                <w:b/>
                <w:lang w:val="fr-FR"/>
              </w:rPr>
            </w:pPr>
            <w:r w:rsidRPr="00FF6878">
              <w:rPr>
                <w:b/>
                <w:lang w:val="fr-FR"/>
              </w:rPr>
              <w:t xml:space="preserve">Total INFLUENȚĂ VENITURI </w:t>
            </w:r>
          </w:p>
        </w:tc>
        <w:tc>
          <w:tcPr>
            <w:tcW w:w="1637" w:type="dxa"/>
          </w:tcPr>
          <w:p w:rsidR="006A74C2" w:rsidRPr="00FF6878" w:rsidRDefault="006A74C2" w:rsidP="009913C2">
            <w:pPr>
              <w:ind w:right="567"/>
              <w:jc w:val="both"/>
              <w:rPr>
                <w:b/>
                <w:lang w:val="fr-FR"/>
              </w:rPr>
            </w:pPr>
          </w:p>
        </w:tc>
        <w:tc>
          <w:tcPr>
            <w:tcW w:w="2014" w:type="dxa"/>
          </w:tcPr>
          <w:p w:rsidR="006A74C2" w:rsidRPr="00FF6878" w:rsidRDefault="006A74C2" w:rsidP="009913C2">
            <w:pPr>
              <w:ind w:right="567"/>
              <w:jc w:val="both"/>
              <w:rPr>
                <w:b/>
                <w:lang w:val="fr-FR"/>
              </w:rPr>
            </w:pPr>
            <w:r w:rsidRPr="00FF6878">
              <w:rPr>
                <w:b/>
                <w:lang w:val="fr-FR"/>
              </w:rPr>
              <w:t>18,00</w:t>
            </w:r>
          </w:p>
        </w:tc>
        <w:tc>
          <w:tcPr>
            <w:tcW w:w="1659" w:type="dxa"/>
          </w:tcPr>
          <w:p w:rsidR="006A74C2" w:rsidRPr="00FF6878" w:rsidRDefault="006A74C2" w:rsidP="009913C2">
            <w:pPr>
              <w:ind w:right="567"/>
              <w:jc w:val="both"/>
              <w:rPr>
                <w:b/>
                <w:lang w:val="fr-FR"/>
              </w:rPr>
            </w:pPr>
          </w:p>
        </w:tc>
      </w:tr>
    </w:tbl>
    <w:p w:rsidR="006A74C2" w:rsidRPr="00FF6878" w:rsidRDefault="006A74C2" w:rsidP="006A74C2">
      <w:pPr>
        <w:ind w:right="567" w:firstLine="282"/>
        <w:jc w:val="both"/>
        <w:rPr>
          <w:b/>
          <w:lang w:val="fr-FR"/>
        </w:rPr>
      </w:pPr>
    </w:p>
    <w:p w:rsidR="006A74C2" w:rsidRDefault="006A74C2" w:rsidP="006A74C2">
      <w:pPr>
        <w:ind w:right="567" w:firstLine="282"/>
        <w:jc w:val="both"/>
        <w:rPr>
          <w:lang w:val="fr-FR"/>
        </w:rPr>
      </w:pPr>
      <w:r>
        <w:rPr>
          <w:lang w:val="fr-FR"/>
        </w:rPr>
        <w:t xml:space="preserve">La parte de cheltuieli </w:t>
      </w:r>
    </w:p>
    <w:tbl>
      <w:tblPr>
        <w:tblStyle w:val="Tabelgril"/>
        <w:tblW w:w="0" w:type="auto"/>
        <w:tblLook w:val="04A0" w:firstRow="1" w:lastRow="0" w:firstColumn="1" w:lastColumn="0" w:noHBand="0" w:noVBand="1"/>
      </w:tblPr>
      <w:tblGrid>
        <w:gridCol w:w="4405"/>
        <w:gridCol w:w="1637"/>
        <w:gridCol w:w="2014"/>
        <w:gridCol w:w="1659"/>
      </w:tblGrid>
      <w:tr w:rsidR="006A74C2" w:rsidTr="009913C2">
        <w:tc>
          <w:tcPr>
            <w:tcW w:w="4405" w:type="dxa"/>
          </w:tcPr>
          <w:p w:rsidR="006A74C2" w:rsidRDefault="006A74C2" w:rsidP="009913C2">
            <w:pPr>
              <w:ind w:right="567"/>
              <w:jc w:val="both"/>
              <w:rPr>
                <w:lang w:val="fr-FR"/>
              </w:rPr>
            </w:pPr>
            <w:r>
              <w:rPr>
                <w:lang w:val="fr-FR"/>
              </w:rPr>
              <w:t>Denumire indicator</w:t>
            </w:r>
          </w:p>
        </w:tc>
        <w:tc>
          <w:tcPr>
            <w:tcW w:w="1637" w:type="dxa"/>
          </w:tcPr>
          <w:p w:rsidR="006A74C2" w:rsidRDefault="006A74C2" w:rsidP="009913C2">
            <w:pPr>
              <w:ind w:right="567"/>
              <w:jc w:val="both"/>
              <w:rPr>
                <w:lang w:val="fr-FR"/>
              </w:rPr>
            </w:pPr>
            <w:r>
              <w:rPr>
                <w:lang w:val="fr-FR"/>
              </w:rPr>
              <w:t>Buget aprobat trim IV</w:t>
            </w:r>
          </w:p>
        </w:tc>
        <w:tc>
          <w:tcPr>
            <w:tcW w:w="2014" w:type="dxa"/>
          </w:tcPr>
          <w:p w:rsidR="006A74C2" w:rsidRDefault="006A74C2" w:rsidP="009913C2">
            <w:pPr>
              <w:ind w:right="567"/>
              <w:jc w:val="both"/>
              <w:rPr>
                <w:lang w:val="fr-FR"/>
              </w:rPr>
            </w:pPr>
            <w:r>
              <w:rPr>
                <w:lang w:val="fr-FR"/>
              </w:rPr>
              <w:t>Influență trim IV</w:t>
            </w:r>
          </w:p>
        </w:tc>
        <w:tc>
          <w:tcPr>
            <w:tcW w:w="1659" w:type="dxa"/>
          </w:tcPr>
          <w:p w:rsidR="006A74C2" w:rsidRDefault="006A74C2" w:rsidP="009913C2">
            <w:pPr>
              <w:ind w:right="567"/>
              <w:jc w:val="both"/>
              <w:rPr>
                <w:lang w:val="fr-FR"/>
              </w:rPr>
            </w:pPr>
            <w:r>
              <w:rPr>
                <w:lang w:val="fr-FR"/>
              </w:rPr>
              <w:t>Buget rectificat trim IV</w:t>
            </w:r>
          </w:p>
        </w:tc>
      </w:tr>
      <w:tr w:rsidR="006A74C2" w:rsidTr="009913C2">
        <w:tc>
          <w:tcPr>
            <w:tcW w:w="4405" w:type="dxa"/>
          </w:tcPr>
          <w:p w:rsidR="006A74C2" w:rsidRDefault="006A74C2" w:rsidP="009913C2">
            <w:pPr>
              <w:ind w:right="567"/>
              <w:jc w:val="both"/>
              <w:rPr>
                <w:lang w:val="fr-FR"/>
              </w:rPr>
            </w:pPr>
            <w:r>
              <w:rPr>
                <w:lang w:val="fr-FR"/>
              </w:rPr>
              <w:t xml:space="preserve">Mașini, echipamente, mijloace de transport </w:t>
            </w:r>
          </w:p>
        </w:tc>
        <w:tc>
          <w:tcPr>
            <w:tcW w:w="1637" w:type="dxa"/>
          </w:tcPr>
          <w:p w:rsidR="006A74C2" w:rsidRDefault="006A74C2" w:rsidP="009913C2">
            <w:pPr>
              <w:ind w:right="567"/>
              <w:jc w:val="both"/>
              <w:rPr>
                <w:lang w:val="fr-FR"/>
              </w:rPr>
            </w:pPr>
            <w:r>
              <w:rPr>
                <w:lang w:val="fr-FR"/>
              </w:rPr>
              <w:t>0,00</w:t>
            </w:r>
          </w:p>
        </w:tc>
        <w:tc>
          <w:tcPr>
            <w:tcW w:w="2014" w:type="dxa"/>
          </w:tcPr>
          <w:p w:rsidR="006A74C2" w:rsidRDefault="006A74C2" w:rsidP="009913C2">
            <w:pPr>
              <w:ind w:right="567"/>
              <w:jc w:val="both"/>
              <w:rPr>
                <w:lang w:val="fr-FR"/>
              </w:rPr>
            </w:pPr>
            <w:r>
              <w:rPr>
                <w:lang w:val="fr-FR"/>
              </w:rPr>
              <w:t>18,00</w:t>
            </w:r>
          </w:p>
        </w:tc>
        <w:tc>
          <w:tcPr>
            <w:tcW w:w="1659" w:type="dxa"/>
          </w:tcPr>
          <w:p w:rsidR="006A74C2" w:rsidRDefault="006A74C2" w:rsidP="009913C2">
            <w:pPr>
              <w:ind w:right="567"/>
              <w:jc w:val="both"/>
              <w:rPr>
                <w:lang w:val="fr-FR"/>
              </w:rPr>
            </w:pPr>
            <w:r>
              <w:rPr>
                <w:lang w:val="fr-FR"/>
              </w:rPr>
              <w:t>18,00</w:t>
            </w:r>
          </w:p>
        </w:tc>
      </w:tr>
      <w:tr w:rsidR="006A74C2" w:rsidRPr="00FF6878" w:rsidTr="009913C2">
        <w:tc>
          <w:tcPr>
            <w:tcW w:w="4405" w:type="dxa"/>
          </w:tcPr>
          <w:p w:rsidR="006A74C2" w:rsidRPr="00FF6878" w:rsidRDefault="006A74C2" w:rsidP="009913C2">
            <w:pPr>
              <w:ind w:right="567"/>
              <w:jc w:val="both"/>
              <w:rPr>
                <w:b/>
                <w:lang w:val="fr-FR"/>
              </w:rPr>
            </w:pPr>
            <w:r w:rsidRPr="00FF6878">
              <w:rPr>
                <w:b/>
                <w:lang w:val="fr-FR"/>
              </w:rPr>
              <w:t xml:space="preserve">Total INFLUENȚĂ </w:t>
            </w:r>
            <w:r>
              <w:rPr>
                <w:b/>
                <w:lang w:val="fr-FR"/>
              </w:rPr>
              <w:t>CHELTUIELI</w:t>
            </w:r>
          </w:p>
        </w:tc>
        <w:tc>
          <w:tcPr>
            <w:tcW w:w="1637" w:type="dxa"/>
          </w:tcPr>
          <w:p w:rsidR="006A74C2" w:rsidRPr="00FF6878" w:rsidRDefault="006A74C2" w:rsidP="009913C2">
            <w:pPr>
              <w:ind w:right="567"/>
              <w:jc w:val="both"/>
              <w:rPr>
                <w:b/>
                <w:lang w:val="fr-FR"/>
              </w:rPr>
            </w:pPr>
          </w:p>
        </w:tc>
        <w:tc>
          <w:tcPr>
            <w:tcW w:w="2014" w:type="dxa"/>
          </w:tcPr>
          <w:p w:rsidR="006A74C2" w:rsidRPr="00FF6878" w:rsidRDefault="006A74C2" w:rsidP="009913C2">
            <w:pPr>
              <w:ind w:right="567"/>
              <w:jc w:val="both"/>
              <w:rPr>
                <w:b/>
                <w:lang w:val="fr-FR"/>
              </w:rPr>
            </w:pPr>
            <w:r w:rsidRPr="00FF6878">
              <w:rPr>
                <w:b/>
                <w:lang w:val="fr-FR"/>
              </w:rPr>
              <w:t>18,00</w:t>
            </w:r>
          </w:p>
        </w:tc>
        <w:tc>
          <w:tcPr>
            <w:tcW w:w="1659" w:type="dxa"/>
          </w:tcPr>
          <w:p w:rsidR="006A74C2" w:rsidRPr="00FF6878" w:rsidRDefault="006A74C2" w:rsidP="009913C2">
            <w:pPr>
              <w:ind w:right="567"/>
              <w:jc w:val="both"/>
              <w:rPr>
                <w:b/>
                <w:lang w:val="fr-FR"/>
              </w:rPr>
            </w:pPr>
          </w:p>
        </w:tc>
      </w:tr>
    </w:tbl>
    <w:p w:rsidR="006A74C2" w:rsidRDefault="006A74C2" w:rsidP="006A74C2">
      <w:pPr>
        <w:ind w:right="567" w:firstLine="282"/>
        <w:jc w:val="both"/>
        <w:rPr>
          <w:lang w:val="fr-FR"/>
        </w:rPr>
      </w:pPr>
    </w:p>
    <w:p w:rsidR="006A74C2" w:rsidRDefault="006A74C2" w:rsidP="006A74C2">
      <w:pPr>
        <w:ind w:right="567" w:firstLine="282"/>
        <w:jc w:val="both"/>
        <w:rPr>
          <w:lang w:val="fr-FR"/>
        </w:rPr>
      </w:pPr>
      <w:r>
        <w:rPr>
          <w:lang w:val="fr-FR"/>
        </w:rPr>
        <w:t xml:space="preserve">Totodată  prin adresa nr. 12.996 din 22 octombrie 2018, Spitalul Municipal Dej propune aprobarea rectificării bugetului local prin efectuarea de </w:t>
      </w:r>
      <w:r w:rsidRPr="00CA3898">
        <w:rPr>
          <w:lang w:val="fr-FR"/>
        </w:rPr>
        <w:t xml:space="preserve"> vir</w:t>
      </w:r>
      <w:r>
        <w:rPr>
          <w:lang w:val="fr-FR"/>
        </w:rPr>
        <w:t>ă</w:t>
      </w:r>
      <w:r w:rsidRPr="00CA3898">
        <w:rPr>
          <w:lang w:val="fr-FR"/>
        </w:rPr>
        <w:t>r</w:t>
      </w:r>
      <w:r>
        <w:rPr>
          <w:lang w:val="fr-FR"/>
        </w:rPr>
        <w:t>i</w:t>
      </w:r>
      <w:r w:rsidRPr="00CA3898">
        <w:rPr>
          <w:lang w:val="fr-FR"/>
        </w:rPr>
        <w:t xml:space="preserve"> de credite pe articol , aliniat la titlul 10 Cheltuieli de personal </w:t>
      </w:r>
      <w:r>
        <w:rPr>
          <w:lang w:val="fr-FR"/>
        </w:rPr>
        <w:t>ș</w:t>
      </w:r>
      <w:r w:rsidRPr="00CA3898">
        <w:rPr>
          <w:lang w:val="fr-FR"/>
        </w:rPr>
        <w:t>i la Titlul 20 Ch</w:t>
      </w:r>
      <w:r>
        <w:rPr>
          <w:lang w:val="fr-FR"/>
        </w:rPr>
        <w:t>eltuieli cu Bunuri si servicii  urmare diminuării veniturilor din contractele cu Casa Județeană de Asigurări Sociale de Sănătate Cluj și Direcția de Sănătate Publică Cluj cu suma de 3.516,8 mii lei.  Diminuarea bugetului atât la parte de venituri cât și la parte de cheltuieli afectează  secțiunea de funcționare.</w:t>
      </w:r>
    </w:p>
    <w:p w:rsidR="006A74C2" w:rsidRDefault="006A74C2" w:rsidP="006A74C2">
      <w:pPr>
        <w:ind w:right="567" w:firstLine="282"/>
        <w:jc w:val="both"/>
        <w:rPr>
          <w:lang w:val="fr-FR"/>
        </w:rPr>
      </w:pPr>
      <w:r w:rsidRPr="00CA3898">
        <w:rPr>
          <w:lang w:val="fr-FR"/>
        </w:rPr>
        <w:t xml:space="preserve"> Se modific</w:t>
      </w:r>
      <w:r>
        <w:rPr>
          <w:lang w:val="fr-FR"/>
        </w:rPr>
        <w:t>ă</w:t>
      </w:r>
      <w:r w:rsidRPr="00CA3898">
        <w:rPr>
          <w:lang w:val="fr-FR"/>
        </w:rPr>
        <w:t xml:space="preserve"> lista de investi</w:t>
      </w:r>
      <w:r>
        <w:rPr>
          <w:lang w:val="fr-FR"/>
        </w:rPr>
        <w:t>ț</w:t>
      </w:r>
      <w:r w:rsidRPr="00CA3898">
        <w:rPr>
          <w:lang w:val="fr-FR"/>
        </w:rPr>
        <w:t>ii din venituri proprii-DOT</w:t>
      </w:r>
      <w:r>
        <w:rPr>
          <w:lang w:val="fr-FR"/>
        </w:rPr>
        <w:t>Ă</w:t>
      </w:r>
      <w:r w:rsidRPr="00CA3898">
        <w:rPr>
          <w:lang w:val="fr-FR"/>
        </w:rPr>
        <w:t>RI-ca urmare a cre</w:t>
      </w:r>
      <w:r>
        <w:rPr>
          <w:lang w:val="fr-FR"/>
        </w:rPr>
        <w:t>ș</w:t>
      </w:r>
      <w:r w:rsidRPr="00CA3898">
        <w:rPr>
          <w:lang w:val="fr-FR"/>
        </w:rPr>
        <w:t xml:space="preserve">terii veniturilor de capital, respectiv venituri din valorificarea unor </w:t>
      </w:r>
      <w:r>
        <w:rPr>
          <w:lang w:val="fr-FR"/>
        </w:rPr>
        <w:t>bunuri cu suma de 7.5 mii lei, î</w:t>
      </w:r>
      <w:r w:rsidRPr="00CA3898">
        <w:rPr>
          <w:lang w:val="fr-FR"/>
        </w:rPr>
        <w:t>n vederea achizi</w:t>
      </w:r>
      <w:r>
        <w:rPr>
          <w:lang w:val="fr-FR"/>
        </w:rPr>
        <w:t>ț</w:t>
      </w:r>
      <w:r w:rsidRPr="00CA3898">
        <w:rPr>
          <w:lang w:val="fr-FR"/>
        </w:rPr>
        <w:t>ion</w:t>
      </w:r>
      <w:r>
        <w:rPr>
          <w:lang w:val="fr-FR"/>
        </w:rPr>
        <w:t>ării unui aparat -Sistem de î</w:t>
      </w:r>
      <w:r w:rsidRPr="00CA3898">
        <w:rPr>
          <w:lang w:val="fr-FR"/>
        </w:rPr>
        <w:t>nc</w:t>
      </w:r>
      <w:r>
        <w:rPr>
          <w:lang w:val="fr-FR"/>
        </w:rPr>
        <w:t>ă</w:t>
      </w:r>
      <w:r w:rsidRPr="00CA3898">
        <w:rPr>
          <w:lang w:val="fr-FR"/>
        </w:rPr>
        <w:t>lzire a fluidelor pentru CPU.</w:t>
      </w:r>
    </w:p>
    <w:p w:rsidR="006A74C2" w:rsidRDefault="006A74C2" w:rsidP="006A74C2">
      <w:pPr>
        <w:ind w:right="567" w:firstLine="282"/>
        <w:jc w:val="both"/>
        <w:rPr>
          <w:lang w:val="fr-FR"/>
        </w:rPr>
      </w:pPr>
    </w:p>
    <w:tbl>
      <w:tblPr>
        <w:tblW w:w="9265" w:type="dxa"/>
        <w:tblLook w:val="04A0" w:firstRow="1" w:lastRow="0" w:firstColumn="1" w:lastColumn="0" w:noHBand="0" w:noVBand="1"/>
      </w:tblPr>
      <w:tblGrid>
        <w:gridCol w:w="995"/>
        <w:gridCol w:w="3950"/>
        <w:gridCol w:w="1350"/>
        <w:gridCol w:w="1440"/>
        <w:gridCol w:w="1530"/>
      </w:tblGrid>
      <w:tr w:rsidR="006A74C2" w:rsidTr="009913C2">
        <w:trPr>
          <w:trHeight w:val="858"/>
        </w:trPr>
        <w:tc>
          <w:tcPr>
            <w:tcW w:w="4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A74C2" w:rsidRDefault="006A74C2" w:rsidP="009913C2">
            <w:pPr>
              <w:jc w:val="center"/>
              <w:rPr>
                <w:b/>
                <w:bCs/>
                <w:sz w:val="22"/>
                <w:szCs w:val="22"/>
              </w:rPr>
            </w:pPr>
            <w:r>
              <w:rPr>
                <w:b/>
                <w:bCs/>
                <w:sz w:val="22"/>
                <w:szCs w:val="22"/>
              </w:rPr>
              <w:t>TOTAL VENITURI</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Prevederi initiale TRIM IV    Mii lei</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6A74C2" w:rsidRDefault="006A74C2" w:rsidP="009913C2">
            <w:pPr>
              <w:rPr>
                <w:rFonts w:ascii="Arial" w:hAnsi="Arial" w:cs="Arial"/>
                <w:sz w:val="22"/>
                <w:szCs w:val="22"/>
              </w:rPr>
            </w:pPr>
            <w:r>
              <w:rPr>
                <w:rFonts w:ascii="Arial" w:hAnsi="Arial" w:cs="Arial"/>
                <w:sz w:val="22"/>
                <w:szCs w:val="22"/>
              </w:rPr>
              <w:t xml:space="preserve">Influente TRIM IV    Mii lei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Prevederi FINALE TRIM IV    Mii lei</w:t>
            </w:r>
          </w:p>
        </w:tc>
      </w:tr>
      <w:tr w:rsidR="006A74C2" w:rsidTr="009913C2">
        <w:trPr>
          <w:trHeight w:val="278"/>
        </w:trPr>
        <w:tc>
          <w:tcPr>
            <w:tcW w:w="4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A74C2" w:rsidRDefault="006A74C2" w:rsidP="009913C2">
            <w:pPr>
              <w:jc w:val="center"/>
              <w:rPr>
                <w:b/>
                <w:bCs/>
                <w:sz w:val="22"/>
                <w:szCs w:val="22"/>
              </w:rPr>
            </w:pPr>
            <w:r>
              <w:rPr>
                <w:b/>
                <w:bCs/>
                <w:sz w:val="22"/>
                <w:szCs w:val="22"/>
              </w:rPr>
              <w:t>TOTAL VENITURI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13,789.25</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-3,509.30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10,279.95</w:t>
            </w:r>
          </w:p>
        </w:tc>
      </w:tr>
      <w:tr w:rsidR="006A74C2" w:rsidTr="009913C2">
        <w:trPr>
          <w:trHeight w:val="350"/>
        </w:trPr>
        <w:tc>
          <w:tcPr>
            <w:tcW w:w="49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A74C2" w:rsidRDefault="006A74C2" w:rsidP="009913C2">
            <w:pPr>
              <w:jc w:val="center"/>
              <w:rPr>
                <w:b/>
                <w:bCs/>
                <w:sz w:val="22"/>
                <w:szCs w:val="22"/>
              </w:rPr>
            </w:pPr>
            <w:r>
              <w:rPr>
                <w:b/>
                <w:bCs/>
                <w:sz w:val="22"/>
                <w:szCs w:val="22"/>
              </w:rPr>
              <w:t>I.VENITURI CURENTE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13,789.25</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-3,516.80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10,272.45</w:t>
            </w:r>
          </w:p>
        </w:tc>
      </w:tr>
      <w:tr w:rsidR="006A74C2" w:rsidTr="009913C2">
        <w:trPr>
          <w:trHeight w:val="35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30.10.05</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PROPRIETATE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r w:rsidR="006A74C2" w:rsidTr="009913C2">
        <w:trPr>
          <w:trHeight w:val="35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31.10.03</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DOBANZI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r w:rsidR="006A74C2" w:rsidTr="009913C2">
        <w:trPr>
          <w:trHeight w:val="53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33.1</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PRESTARI SERVICII SI ALTE ACTIVITATI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6,819.87</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-2,785.12</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4,034.75</w:t>
            </w:r>
          </w:p>
        </w:tc>
      </w:tr>
      <w:tr w:rsidR="006A74C2" w:rsidTr="009913C2">
        <w:trPr>
          <w:trHeight w:val="526"/>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33.10.08</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PRESTARI SERVICII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50.00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60.00</w:t>
            </w:r>
          </w:p>
        </w:tc>
      </w:tr>
      <w:tr w:rsidR="006A74C2" w:rsidTr="009913C2">
        <w:trPr>
          <w:trHeight w:val="776"/>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33.10.21</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CONTRACTELE INCHEIATE CU CASELE DE ASIGURARI DE SANATATE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5,168.50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-2,250.62</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2,917.88</w:t>
            </w:r>
          </w:p>
        </w:tc>
      </w:tr>
      <w:tr w:rsidR="006A74C2" w:rsidTr="009913C2">
        <w:trPr>
          <w:trHeight w:val="739"/>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lastRenderedPageBreak/>
              <w:t>33.10.30</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CONTRACTELE INCHEIATE CU DSP</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1,266.27</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-1,452.30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-186.03</w:t>
            </w:r>
          </w:p>
        </w:tc>
      </w:tr>
      <w:tr w:rsidR="006A74C2" w:rsidTr="009913C2">
        <w:trPr>
          <w:trHeight w:val="872"/>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33.10.31</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VENITURI DIN CONTRACTELE CU DSP PROVENITE DIN VENITURILE PROPRII ALE MS</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370.10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867.80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1,237.90</w:t>
            </w:r>
          </w:p>
        </w:tc>
      </w:tr>
      <w:tr w:rsidR="006A74C2" w:rsidTr="009913C2">
        <w:trPr>
          <w:trHeight w:val="53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33.10.50</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ALTE VENITURI DIN PRESTARI SERVICII SI ALTE ACTIVITATI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5.00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5.00</w:t>
            </w:r>
          </w:p>
        </w:tc>
      </w:tr>
      <w:tr w:rsidR="006A74C2" w:rsidTr="009913C2">
        <w:trPr>
          <w:trHeight w:val="35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37.10.01</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DONATII SI SPONSORIZARI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r w:rsidR="006A74C2" w:rsidTr="009913C2">
        <w:trPr>
          <w:trHeight w:val="788"/>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37.10.03</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VARSAMINTE DIN SECTIUNEA FUNCTIONARE PENTRU SECTIUNEA DE DEZVOLTARE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r w:rsidR="006A74C2" w:rsidTr="009913C2">
        <w:trPr>
          <w:trHeight w:val="638"/>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43.10.33</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rPr>
                <w:rFonts w:ascii="Arial" w:hAnsi="Arial" w:cs="Arial"/>
                <w:b/>
                <w:bCs/>
                <w:sz w:val="20"/>
                <w:szCs w:val="20"/>
              </w:rPr>
            </w:pPr>
            <w:r>
              <w:rPr>
                <w:rFonts w:ascii="Arial" w:hAnsi="Arial" w:cs="Arial"/>
                <w:b/>
                <w:bCs/>
                <w:sz w:val="20"/>
                <w:szCs w:val="20"/>
              </w:rPr>
              <w:t>SUBVENTII DIN FNUAS PENTRU ACOPERIREA CRESTERILOR SALARIALE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6,969.38</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-731.68</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6,237.70</w:t>
            </w:r>
          </w:p>
        </w:tc>
      </w:tr>
      <w:tr w:rsidR="006A74C2" w:rsidTr="009913C2">
        <w:trPr>
          <w:trHeight w:val="287"/>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 </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II VENITURI DIN CAPITAL</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7.50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7.50</w:t>
            </w:r>
          </w:p>
        </w:tc>
      </w:tr>
      <w:tr w:rsidR="006A74C2" w:rsidTr="009913C2">
        <w:trPr>
          <w:trHeight w:val="80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37.10.04</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VARSAMINTE DIN SECTIUNEA FUNCTIONARE PENTRU SECTIUNEA DE DEZVOLTARE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r w:rsidR="006A74C2" w:rsidTr="009913C2">
        <w:trPr>
          <w:trHeight w:val="620"/>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39.10.50</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ALTE VENITURI DIN VALORIFICAREA UNOR BUNURI</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7.50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7.50</w:t>
            </w:r>
          </w:p>
        </w:tc>
      </w:tr>
      <w:tr w:rsidR="006A74C2" w:rsidTr="009913C2">
        <w:trPr>
          <w:trHeight w:val="1052"/>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41.10.06</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SUME DIN EXCEDENTUL ANULUI PRECEDENT PENTRU ACOPERIREA GOLURILOR TEMPORARE DE CASA</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r w:rsidR="006A74C2" w:rsidTr="009913C2">
        <w:trPr>
          <w:trHeight w:val="609"/>
        </w:trPr>
        <w:tc>
          <w:tcPr>
            <w:tcW w:w="995" w:type="dxa"/>
            <w:tcBorders>
              <w:top w:val="nil"/>
              <w:left w:val="single" w:sz="4" w:space="0" w:color="auto"/>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43.10.14</w:t>
            </w:r>
          </w:p>
        </w:tc>
        <w:tc>
          <w:tcPr>
            <w:tcW w:w="39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both"/>
              <w:rPr>
                <w:b/>
                <w:bCs/>
                <w:sz w:val="22"/>
                <w:szCs w:val="22"/>
              </w:rPr>
            </w:pPr>
            <w:r>
              <w:rPr>
                <w:b/>
                <w:bCs/>
                <w:sz w:val="22"/>
                <w:szCs w:val="22"/>
              </w:rPr>
              <w:t>SUBVENTII PENTRU INSTITUTII PUBLICE</w:t>
            </w:r>
          </w:p>
        </w:tc>
        <w:tc>
          <w:tcPr>
            <w:tcW w:w="135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44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b/>
                <w:bCs/>
                <w:sz w:val="22"/>
                <w:szCs w:val="22"/>
              </w:rPr>
            </w:pPr>
            <w:r>
              <w:rPr>
                <w:b/>
                <w:bCs/>
                <w:sz w:val="22"/>
                <w:szCs w:val="22"/>
              </w:rPr>
              <w:t>0.00</w:t>
            </w:r>
          </w:p>
        </w:tc>
        <w:tc>
          <w:tcPr>
            <w:tcW w:w="1530" w:type="dxa"/>
            <w:tcBorders>
              <w:top w:val="nil"/>
              <w:left w:val="nil"/>
              <w:bottom w:val="single" w:sz="4" w:space="0" w:color="auto"/>
              <w:right w:val="single" w:sz="4" w:space="0" w:color="auto"/>
            </w:tcBorders>
            <w:shd w:val="clear" w:color="auto" w:fill="auto"/>
            <w:vAlign w:val="bottom"/>
            <w:hideMark/>
          </w:tcPr>
          <w:p w:rsidR="006A74C2" w:rsidRDefault="006A74C2" w:rsidP="009913C2">
            <w:pPr>
              <w:jc w:val="right"/>
              <w:rPr>
                <w:rFonts w:ascii="Arial" w:hAnsi="Arial" w:cs="Arial"/>
                <w:sz w:val="22"/>
                <w:szCs w:val="22"/>
              </w:rPr>
            </w:pPr>
            <w:r>
              <w:rPr>
                <w:rFonts w:ascii="Arial" w:hAnsi="Arial" w:cs="Arial"/>
                <w:sz w:val="22"/>
                <w:szCs w:val="22"/>
              </w:rPr>
              <w:t>0.00</w:t>
            </w:r>
          </w:p>
        </w:tc>
      </w:tr>
    </w:tbl>
    <w:p w:rsidR="006A74C2" w:rsidRDefault="006A74C2" w:rsidP="006A74C2">
      <w:pPr>
        <w:ind w:right="567" w:firstLine="282"/>
        <w:jc w:val="both"/>
        <w:rPr>
          <w:lang w:val="fr-FR"/>
        </w:rPr>
      </w:pPr>
    </w:p>
    <w:tbl>
      <w:tblPr>
        <w:tblW w:w="9535" w:type="dxa"/>
        <w:tblLook w:val="04A0" w:firstRow="1" w:lastRow="0" w:firstColumn="1" w:lastColumn="0" w:noHBand="0" w:noVBand="1"/>
      </w:tblPr>
      <w:tblGrid>
        <w:gridCol w:w="1525"/>
        <w:gridCol w:w="3690"/>
        <w:gridCol w:w="1440"/>
        <w:gridCol w:w="1170"/>
        <w:gridCol w:w="1710"/>
      </w:tblGrid>
      <w:tr w:rsidR="006A74C2" w:rsidTr="009913C2">
        <w:trPr>
          <w:trHeight w:val="638"/>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 xml:space="preserve">TOTAL CHELTUIELI      </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74C2" w:rsidRDefault="006A74C2" w:rsidP="009913C2">
            <w:pPr>
              <w:jc w:val="center"/>
              <w:rPr>
                <w:b/>
                <w:bCs/>
                <w:sz w:val="20"/>
                <w:szCs w:val="20"/>
              </w:rPr>
            </w:pPr>
            <w:r>
              <w:rPr>
                <w:b/>
                <w:bCs/>
                <w:sz w:val="20"/>
                <w:szCs w:val="20"/>
              </w:rPr>
              <w:t>Denumire indicatori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Prevederi  initiale TRIM IV  MII LEI</w:t>
            </w:r>
          </w:p>
        </w:tc>
        <w:tc>
          <w:tcPr>
            <w:tcW w:w="1170" w:type="dxa"/>
            <w:tcBorders>
              <w:top w:val="single" w:sz="4" w:space="0" w:color="auto"/>
              <w:left w:val="nil"/>
              <w:bottom w:val="nil"/>
              <w:right w:val="single" w:sz="4" w:space="0" w:color="auto"/>
            </w:tcBorders>
            <w:shd w:val="clear" w:color="auto" w:fill="auto"/>
            <w:hideMark/>
          </w:tcPr>
          <w:p w:rsidR="006A74C2" w:rsidRDefault="006A74C2" w:rsidP="009913C2">
            <w:pPr>
              <w:jc w:val="both"/>
              <w:rPr>
                <w:b/>
                <w:bCs/>
                <w:sz w:val="20"/>
                <w:szCs w:val="20"/>
              </w:rPr>
            </w:pPr>
            <w:r>
              <w:rPr>
                <w:b/>
                <w:bCs/>
                <w:sz w:val="20"/>
                <w:szCs w:val="20"/>
              </w:rPr>
              <w:t>Influente TRIM IV</w:t>
            </w:r>
          </w:p>
        </w:tc>
        <w:tc>
          <w:tcPr>
            <w:tcW w:w="1710" w:type="dxa"/>
            <w:tcBorders>
              <w:top w:val="single" w:sz="4" w:space="0" w:color="auto"/>
              <w:left w:val="nil"/>
              <w:bottom w:val="nil"/>
              <w:right w:val="single" w:sz="4" w:space="0" w:color="auto"/>
            </w:tcBorders>
            <w:shd w:val="clear" w:color="auto" w:fill="auto"/>
            <w:hideMark/>
          </w:tcPr>
          <w:p w:rsidR="006A74C2" w:rsidRDefault="006A74C2" w:rsidP="009913C2">
            <w:pPr>
              <w:jc w:val="both"/>
              <w:rPr>
                <w:b/>
                <w:bCs/>
                <w:sz w:val="20"/>
                <w:szCs w:val="20"/>
              </w:rPr>
            </w:pPr>
            <w:r>
              <w:rPr>
                <w:b/>
                <w:bCs/>
                <w:sz w:val="20"/>
                <w:szCs w:val="20"/>
              </w:rPr>
              <w:t>Prevederi  finale TRIM IV</w:t>
            </w:r>
          </w:p>
        </w:tc>
      </w:tr>
      <w:tr w:rsidR="006A74C2" w:rsidTr="009913C2">
        <w:trPr>
          <w:trHeight w:val="17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A74C2" w:rsidRDefault="006A74C2" w:rsidP="009913C2">
            <w:pPr>
              <w:rPr>
                <w:b/>
                <w:bCs/>
                <w:sz w:val="20"/>
                <w:szCs w:val="20"/>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6A74C2" w:rsidRDefault="006A74C2" w:rsidP="009913C2">
            <w:pPr>
              <w:rPr>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A74C2" w:rsidRDefault="006A74C2" w:rsidP="009913C2">
            <w:pPr>
              <w:rPr>
                <w:b/>
                <w:bCs/>
                <w:sz w:val="20"/>
                <w:szCs w:val="20"/>
              </w:rPr>
            </w:pP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Mii lei</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 xml:space="preserve">       Mii lei </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TOTAL</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14679.4</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-3509.3</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11170.1</w:t>
            </w:r>
          </w:p>
        </w:tc>
      </w:tr>
      <w:tr w:rsidR="006A74C2" w:rsidTr="009913C2">
        <w:trPr>
          <w:trHeight w:val="398"/>
        </w:trPr>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CHELTUIELI CURENTE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13789.25</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-3516.8</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10272.45</w:t>
            </w:r>
          </w:p>
        </w:tc>
      </w:tr>
      <w:tr w:rsidR="006A74C2" w:rsidTr="009913C2">
        <w:trPr>
          <w:trHeight w:val="368"/>
        </w:trPr>
        <w:tc>
          <w:tcPr>
            <w:tcW w:w="5215" w:type="dxa"/>
            <w:gridSpan w:val="2"/>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Cheltuieli de personal 10</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12260.51</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-3679.09</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8581.42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10.01</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Cheltuieli salariale în bani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12057.51</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3,679.09</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8378.42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10.01.01</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Salarii de bază</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8598.51</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-3316.59</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5281.92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10.01.05</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Sporuri pentru conditii de munca</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1434</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-222</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1212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10.01.06</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Alte sporuri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1130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-100</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1030</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10.01.11</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Fond aferent platii cu ora</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390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0</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390</w:t>
            </w:r>
          </w:p>
        </w:tc>
      </w:tr>
      <w:tr w:rsidR="006A74C2" w:rsidTr="009913C2">
        <w:trPr>
          <w:trHeight w:val="36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10.01.12</w:t>
            </w:r>
          </w:p>
        </w:tc>
        <w:tc>
          <w:tcPr>
            <w:tcW w:w="3690" w:type="dxa"/>
            <w:tcBorders>
              <w:top w:val="nil"/>
              <w:left w:val="nil"/>
              <w:bottom w:val="single" w:sz="4" w:space="0" w:color="auto"/>
              <w:right w:val="single" w:sz="4" w:space="0" w:color="auto"/>
            </w:tcBorders>
            <w:shd w:val="clear" w:color="auto" w:fill="auto"/>
            <w:vAlign w:val="bottom"/>
            <w:hideMark/>
          </w:tcPr>
          <w:p w:rsidR="006A74C2" w:rsidRDefault="006A74C2" w:rsidP="009913C2">
            <w:pPr>
              <w:rPr>
                <w:rFonts w:ascii="Arial" w:hAnsi="Arial" w:cs="Arial"/>
                <w:sz w:val="20"/>
                <w:szCs w:val="20"/>
              </w:rPr>
            </w:pPr>
            <w:r>
              <w:rPr>
                <w:rFonts w:ascii="Arial" w:hAnsi="Arial" w:cs="Arial"/>
                <w:sz w:val="20"/>
                <w:szCs w:val="20"/>
              </w:rPr>
              <w:t>Indemnizatii platite unor persoane din afara unitatii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186</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-15</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171</w:t>
            </w:r>
          </w:p>
        </w:tc>
      </w:tr>
      <w:tr w:rsidR="006A74C2" w:rsidTr="009913C2">
        <w:trPr>
          <w:trHeight w:val="350"/>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10.01.17</w:t>
            </w:r>
          </w:p>
        </w:tc>
        <w:tc>
          <w:tcPr>
            <w:tcW w:w="3690" w:type="dxa"/>
            <w:tcBorders>
              <w:top w:val="nil"/>
              <w:left w:val="nil"/>
              <w:bottom w:val="single" w:sz="4" w:space="0" w:color="auto"/>
              <w:right w:val="single" w:sz="4" w:space="0" w:color="auto"/>
            </w:tcBorders>
            <w:shd w:val="clear" w:color="auto" w:fill="auto"/>
            <w:vAlign w:val="bottom"/>
            <w:hideMark/>
          </w:tcPr>
          <w:p w:rsidR="006A74C2" w:rsidRDefault="006A74C2" w:rsidP="009913C2">
            <w:pPr>
              <w:rPr>
                <w:rFonts w:ascii="Arial" w:hAnsi="Arial" w:cs="Arial"/>
                <w:sz w:val="20"/>
                <w:szCs w:val="20"/>
              </w:rPr>
            </w:pPr>
            <w:r>
              <w:rPr>
                <w:rFonts w:ascii="Arial" w:hAnsi="Arial" w:cs="Arial"/>
                <w:sz w:val="20"/>
                <w:szCs w:val="20"/>
              </w:rPr>
              <w:t>Indemnizatii de hrana</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258</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-26</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232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10.01.30</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Alte drepturi salariale in bani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61</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0.5</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61.5</w:t>
            </w:r>
          </w:p>
        </w:tc>
      </w:tr>
      <w:tr w:rsidR="006A74C2" w:rsidTr="009913C2">
        <w:trPr>
          <w:trHeight w:val="233"/>
        </w:trPr>
        <w:tc>
          <w:tcPr>
            <w:tcW w:w="5215" w:type="dxa"/>
            <w:gridSpan w:val="2"/>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BUNURI SI SERVICII 20</w:t>
            </w:r>
          </w:p>
          <w:p w:rsidR="006A74C2" w:rsidRDefault="006A74C2" w:rsidP="009913C2">
            <w:pPr>
              <w:jc w:val="both"/>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1453.74</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162.29</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1616.03</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20.01</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 xml:space="preserve">Bunuri si servicii </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613.97</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23</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636.97</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20.01.01</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Furnituri de birou</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21.44</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22.44</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20.01.02</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Materiale de curatenie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50.53</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51.53</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20.01.03</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Iluminat, incalzit si forta motrica</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241.7</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10</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251.7</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20.01.05</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Carburanti si lubrifianti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w:t>
            </w:r>
          </w:p>
        </w:tc>
      </w:tr>
      <w:tr w:rsidR="006A74C2" w:rsidTr="009913C2">
        <w:trPr>
          <w:trHeight w:val="589"/>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lastRenderedPageBreak/>
              <w:t>20.01.30</w:t>
            </w:r>
          </w:p>
        </w:tc>
        <w:tc>
          <w:tcPr>
            <w:tcW w:w="3690" w:type="dxa"/>
            <w:tcBorders>
              <w:top w:val="nil"/>
              <w:left w:val="nil"/>
              <w:bottom w:val="single" w:sz="4" w:space="0" w:color="auto"/>
              <w:right w:val="single" w:sz="4" w:space="0" w:color="auto"/>
            </w:tcBorders>
            <w:shd w:val="clear" w:color="auto" w:fill="auto"/>
            <w:vAlign w:val="bottom"/>
            <w:hideMark/>
          </w:tcPr>
          <w:p w:rsidR="006A74C2" w:rsidRDefault="006A74C2" w:rsidP="009913C2">
            <w:pPr>
              <w:rPr>
                <w:rFonts w:ascii="Arial" w:hAnsi="Arial" w:cs="Arial"/>
                <w:sz w:val="20"/>
                <w:szCs w:val="20"/>
              </w:rPr>
            </w:pPr>
            <w:r>
              <w:rPr>
                <w:rFonts w:ascii="Arial" w:hAnsi="Arial" w:cs="Arial"/>
                <w:sz w:val="20"/>
                <w:szCs w:val="20"/>
              </w:rPr>
              <w:t>Alte bunuri si servicii pentru intretinere si functionare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257</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10</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267</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20.04</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Medicamente si materiale sanitare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675.27</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87.39</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762.66</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20.04.01</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Medicamente si materiale sanitare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378.77</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39.04</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417.81</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20.04.02</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 xml:space="preserve">Materiale sanitare </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135</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6.62</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141.62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20.04.03</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Reactivi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155</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18.91</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173.91</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20.04.04</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Dezinfectanti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6.5</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22.82</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29.32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20.05</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 xml:space="preserve">Bunuri de natura obiectelor de inventar </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33</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41</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74</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20.05.03</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Lenjerii si accesorii de pat</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14</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14</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20.05.30</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Alte obiecte de inventar</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33</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27</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60</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20.13</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Pregatire profesionala</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2</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2</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20.14</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Protectia muncii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1.4</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1.4</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20.30.30</w:t>
            </w:r>
          </w:p>
        </w:tc>
        <w:tc>
          <w:tcPr>
            <w:tcW w:w="3690" w:type="dxa"/>
            <w:tcBorders>
              <w:top w:val="nil"/>
              <w:left w:val="nil"/>
              <w:bottom w:val="single" w:sz="4" w:space="0" w:color="auto"/>
              <w:right w:val="single" w:sz="4" w:space="0" w:color="auto"/>
            </w:tcBorders>
            <w:shd w:val="clear" w:color="auto" w:fill="auto"/>
            <w:noWrap/>
            <w:vAlign w:val="bottom"/>
            <w:hideMark/>
          </w:tcPr>
          <w:p w:rsidR="006A74C2" w:rsidRDefault="006A74C2" w:rsidP="009913C2">
            <w:pPr>
              <w:rPr>
                <w:rFonts w:ascii="Arial" w:hAnsi="Arial" w:cs="Arial"/>
                <w:sz w:val="20"/>
                <w:szCs w:val="20"/>
              </w:rPr>
            </w:pPr>
            <w:r>
              <w:rPr>
                <w:rFonts w:ascii="Arial" w:hAnsi="Arial" w:cs="Arial"/>
                <w:sz w:val="20"/>
                <w:szCs w:val="20"/>
              </w:rPr>
              <w:t>Alte cheltuieli cu bunuri si servicii</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27</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34.5</w:t>
            </w:r>
          </w:p>
        </w:tc>
      </w:tr>
      <w:tr w:rsidR="006A74C2" w:rsidTr="009913C2">
        <w:trPr>
          <w:trHeight w:val="743"/>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CHELTUIELI DE CAPITAL 70</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Active nefinanciare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890.15</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897.65</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71.01</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b/>
                <w:bCs/>
                <w:sz w:val="20"/>
                <w:szCs w:val="20"/>
              </w:rPr>
            </w:pPr>
            <w:r>
              <w:rPr>
                <w:b/>
                <w:bCs/>
                <w:sz w:val="20"/>
                <w:szCs w:val="20"/>
              </w:rPr>
              <w:t>Active fixe</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b/>
                <w:bCs/>
                <w:sz w:val="20"/>
                <w:szCs w:val="20"/>
              </w:rPr>
            </w:pPr>
            <w:r>
              <w:rPr>
                <w:b/>
                <w:bCs/>
                <w:sz w:val="20"/>
                <w:szCs w:val="20"/>
              </w:rPr>
              <w:t>7.5</w:t>
            </w:r>
          </w:p>
        </w:tc>
      </w:tr>
      <w:tr w:rsidR="006A74C2" w:rsidTr="009913C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71.01.02</w:t>
            </w:r>
          </w:p>
        </w:tc>
        <w:tc>
          <w:tcPr>
            <w:tcW w:w="3690" w:type="dxa"/>
            <w:tcBorders>
              <w:top w:val="nil"/>
              <w:left w:val="nil"/>
              <w:bottom w:val="single" w:sz="4" w:space="0" w:color="auto"/>
              <w:right w:val="single" w:sz="4" w:space="0" w:color="auto"/>
            </w:tcBorders>
            <w:shd w:val="clear" w:color="auto" w:fill="auto"/>
            <w:hideMark/>
          </w:tcPr>
          <w:p w:rsidR="006A74C2" w:rsidRDefault="006A74C2" w:rsidP="009913C2">
            <w:pPr>
              <w:jc w:val="both"/>
              <w:rPr>
                <w:sz w:val="20"/>
                <w:szCs w:val="20"/>
              </w:rPr>
            </w:pPr>
            <w:r>
              <w:rPr>
                <w:sz w:val="20"/>
                <w:szCs w:val="20"/>
              </w:rPr>
              <w:t>Masini,echipamente, mijl. de transport</w:t>
            </w:r>
          </w:p>
        </w:tc>
        <w:tc>
          <w:tcPr>
            <w:tcW w:w="144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7.5</w:t>
            </w:r>
          </w:p>
        </w:tc>
        <w:tc>
          <w:tcPr>
            <w:tcW w:w="1710" w:type="dxa"/>
            <w:tcBorders>
              <w:top w:val="nil"/>
              <w:left w:val="nil"/>
              <w:bottom w:val="single" w:sz="4" w:space="0" w:color="auto"/>
              <w:right w:val="single" w:sz="4" w:space="0" w:color="auto"/>
            </w:tcBorders>
            <w:shd w:val="clear" w:color="auto" w:fill="auto"/>
            <w:hideMark/>
          </w:tcPr>
          <w:p w:rsidR="006A74C2" w:rsidRDefault="006A74C2" w:rsidP="009913C2">
            <w:pPr>
              <w:jc w:val="center"/>
              <w:rPr>
                <w:sz w:val="20"/>
                <w:szCs w:val="20"/>
              </w:rPr>
            </w:pPr>
            <w:r>
              <w:rPr>
                <w:sz w:val="20"/>
                <w:szCs w:val="20"/>
              </w:rPr>
              <w:t>7.5</w:t>
            </w:r>
          </w:p>
        </w:tc>
      </w:tr>
    </w:tbl>
    <w:p w:rsidR="006A74C2" w:rsidRDefault="006A74C2" w:rsidP="006A74C2">
      <w:pPr>
        <w:ind w:right="567" w:firstLine="282"/>
        <w:jc w:val="both"/>
        <w:rPr>
          <w:lang w:val="fr-FR"/>
        </w:rPr>
      </w:pPr>
    </w:p>
    <w:p w:rsidR="006A74C2" w:rsidRPr="00F509AA" w:rsidRDefault="006A74C2" w:rsidP="006A74C2">
      <w:pPr>
        <w:ind w:right="567" w:firstLine="282"/>
        <w:jc w:val="both"/>
        <w:rPr>
          <w:lang w:val="fr-FR"/>
        </w:rPr>
      </w:pPr>
    </w:p>
    <w:p w:rsidR="006A74C2" w:rsidRPr="00F509AA" w:rsidRDefault="006A74C2" w:rsidP="006A74C2">
      <w:pPr>
        <w:ind w:right="567" w:firstLine="282"/>
        <w:jc w:val="both"/>
        <w:rPr>
          <w:lang w:val="fr-FR"/>
        </w:rPr>
      </w:pPr>
      <w:r w:rsidRPr="00F509AA">
        <w:rPr>
          <w:lang w:val="fr-FR"/>
        </w:rPr>
        <w:t>Față de cele menționate mai sus, vă rog dispuneți.</w:t>
      </w:r>
    </w:p>
    <w:p w:rsidR="006A74C2" w:rsidRPr="00F509AA" w:rsidRDefault="006A74C2" w:rsidP="006A74C2">
      <w:pPr>
        <w:ind w:right="567" w:firstLine="282"/>
        <w:jc w:val="both"/>
        <w:rPr>
          <w:lang w:val="fr-FR"/>
        </w:rPr>
      </w:pPr>
    </w:p>
    <w:p w:rsidR="006A74C2" w:rsidRPr="00F509AA" w:rsidRDefault="006A74C2" w:rsidP="006A74C2">
      <w:pPr>
        <w:ind w:right="567" w:firstLine="282"/>
        <w:jc w:val="both"/>
        <w:rPr>
          <w:lang w:val="fr-FR"/>
        </w:rPr>
      </w:pPr>
    </w:p>
    <w:p w:rsidR="006A74C2" w:rsidRPr="00F509AA" w:rsidRDefault="006A74C2" w:rsidP="006A74C2">
      <w:pPr>
        <w:ind w:right="567" w:firstLine="282"/>
        <w:jc w:val="both"/>
        <w:rPr>
          <w:lang w:val="fr-FR"/>
        </w:rPr>
      </w:pPr>
    </w:p>
    <w:p w:rsidR="006A74C2" w:rsidRPr="00F509AA" w:rsidRDefault="006A74C2" w:rsidP="006A74C2">
      <w:pPr>
        <w:ind w:right="567" w:firstLine="282"/>
        <w:jc w:val="center"/>
        <w:rPr>
          <w:lang w:val="fr-FR"/>
        </w:rPr>
      </w:pPr>
    </w:p>
    <w:p w:rsidR="006A74C2" w:rsidRDefault="006A74C2" w:rsidP="006A74C2">
      <w:pPr>
        <w:ind w:right="567" w:firstLine="282"/>
        <w:jc w:val="center"/>
        <w:rPr>
          <w:lang w:val="fr-FR"/>
        </w:rPr>
      </w:pPr>
      <w:r>
        <w:rPr>
          <w:lang w:val="fr-FR"/>
        </w:rPr>
        <w:t>ORDONATOR PRINCIPAL DE CREDITE,</w:t>
      </w:r>
    </w:p>
    <w:p w:rsidR="006A74C2" w:rsidRDefault="006A74C2" w:rsidP="006A74C2">
      <w:pPr>
        <w:ind w:right="567" w:firstLine="282"/>
        <w:jc w:val="center"/>
        <w:rPr>
          <w:lang w:val="fr-FR"/>
        </w:rPr>
      </w:pPr>
      <w:r>
        <w:rPr>
          <w:lang w:val="fr-FR"/>
        </w:rPr>
        <w:t>PRIMAR</w:t>
      </w:r>
    </w:p>
    <w:p w:rsidR="006A74C2" w:rsidRPr="00F509AA" w:rsidRDefault="006A74C2" w:rsidP="006A74C2">
      <w:pPr>
        <w:ind w:right="567" w:firstLine="282"/>
        <w:jc w:val="center"/>
        <w:rPr>
          <w:lang w:val="fr-FR"/>
        </w:rPr>
      </w:pPr>
      <w:r>
        <w:rPr>
          <w:lang w:val="fr-FR"/>
        </w:rPr>
        <w:t>MORAR COSTAN</w:t>
      </w:r>
    </w:p>
    <w:p w:rsidR="006A74C2" w:rsidRPr="00F509AA" w:rsidRDefault="006A74C2" w:rsidP="006A74C2">
      <w:pPr>
        <w:ind w:right="567" w:firstLine="282"/>
        <w:jc w:val="both"/>
        <w:rPr>
          <w:lang w:val="fr-FR"/>
        </w:rPr>
      </w:pPr>
    </w:p>
    <w:p w:rsidR="006A74C2" w:rsidRPr="00F509AA" w:rsidRDefault="006A74C2" w:rsidP="00485476">
      <w:pPr>
        <w:ind w:right="567" w:firstLine="282"/>
        <w:jc w:val="both"/>
        <w:rPr>
          <w:lang w:val="fr-FR"/>
        </w:rPr>
      </w:pPr>
    </w:p>
    <w:sectPr w:rsidR="006A74C2" w:rsidRPr="00F509AA" w:rsidSect="00485476">
      <w:pgSz w:w="11906" w:h="16838"/>
      <w:pgMar w:top="720" w:right="836" w:bottom="450"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C6" w:rsidRDefault="00B16CC6" w:rsidP="003D6690">
      <w:r>
        <w:separator/>
      </w:r>
    </w:p>
  </w:endnote>
  <w:endnote w:type="continuationSeparator" w:id="0">
    <w:p w:rsidR="00B16CC6" w:rsidRDefault="00B16CC6" w:rsidP="003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C6" w:rsidRDefault="00B16CC6" w:rsidP="003D6690">
      <w:r>
        <w:separator/>
      </w:r>
    </w:p>
  </w:footnote>
  <w:footnote w:type="continuationSeparator" w:id="0">
    <w:p w:rsidR="00B16CC6" w:rsidRDefault="00B16CC6" w:rsidP="003D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CE6"/>
    <w:multiLevelType w:val="hybridMultilevel"/>
    <w:tmpl w:val="F266C584"/>
    <w:lvl w:ilvl="0" w:tplc="3398D4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B04C0E"/>
    <w:multiLevelType w:val="hybridMultilevel"/>
    <w:tmpl w:val="6D56FEF4"/>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0F8B0D6B"/>
    <w:multiLevelType w:val="hybridMultilevel"/>
    <w:tmpl w:val="8C5404B8"/>
    <w:lvl w:ilvl="0" w:tplc="DF265BAE">
      <w:start w:val="115"/>
      <w:numFmt w:val="bullet"/>
      <w:lvlText w:val=""/>
      <w:lvlJc w:val="left"/>
      <w:pPr>
        <w:ind w:left="642" w:hanging="360"/>
      </w:pPr>
      <w:rPr>
        <w:rFonts w:ascii="Symbol" w:eastAsia="Times New Roman" w:hAnsi="Symbol" w:cs="Times New Roman" w:hint="default"/>
      </w:rPr>
    </w:lvl>
    <w:lvl w:ilvl="1" w:tplc="04180003">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3" w15:restartNumberingAfterBreak="0">
    <w:nsid w:val="120C19CE"/>
    <w:multiLevelType w:val="hybridMultilevel"/>
    <w:tmpl w:val="84AE91EE"/>
    <w:lvl w:ilvl="0" w:tplc="9F26205A">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4" w15:restartNumberingAfterBreak="0">
    <w:nsid w:val="12B60061"/>
    <w:multiLevelType w:val="hybridMultilevel"/>
    <w:tmpl w:val="8FD2D79A"/>
    <w:lvl w:ilvl="0" w:tplc="4E5CA500">
      <w:start w:val="1"/>
      <w:numFmt w:val="bullet"/>
      <w:lvlText w:val="-"/>
      <w:lvlJc w:val="left"/>
      <w:pPr>
        <w:ind w:left="600" w:hanging="360"/>
      </w:pPr>
      <w:rPr>
        <w:rFonts w:ascii="Times New Roman" w:eastAsia="Times New Roman" w:hAnsi="Times New Roman" w:cs="Times New Roman" w:hint="default"/>
        <w:b/>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5" w15:restartNumberingAfterBreak="0">
    <w:nsid w:val="16F61318"/>
    <w:multiLevelType w:val="hybridMultilevel"/>
    <w:tmpl w:val="B39E28EC"/>
    <w:lvl w:ilvl="0" w:tplc="B61E2A14">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EE6C6E"/>
    <w:multiLevelType w:val="hybridMultilevel"/>
    <w:tmpl w:val="B8728F46"/>
    <w:lvl w:ilvl="0" w:tplc="D466058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B746F17"/>
    <w:multiLevelType w:val="hybridMultilevel"/>
    <w:tmpl w:val="0C4ADC56"/>
    <w:lvl w:ilvl="0" w:tplc="561A7620">
      <w:start w:val="1"/>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8" w15:restartNumberingAfterBreak="0">
    <w:nsid w:val="1B7A4FA2"/>
    <w:multiLevelType w:val="hybridMultilevel"/>
    <w:tmpl w:val="D6227146"/>
    <w:lvl w:ilvl="0" w:tplc="4EE878A6">
      <w:start w:val="4"/>
      <w:numFmt w:val="bullet"/>
      <w:lvlText w:val="-"/>
      <w:lvlJc w:val="left"/>
      <w:pPr>
        <w:ind w:left="642" w:hanging="360"/>
      </w:pPr>
      <w:rPr>
        <w:rFonts w:ascii="Times New Roman" w:eastAsia="Times New Roman" w:hAnsi="Times New Roman" w:cs="Times New Roman" w:hint="default"/>
        <w:color w:val="auto"/>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9" w15:restartNumberingAfterBreak="0">
    <w:nsid w:val="2102131F"/>
    <w:multiLevelType w:val="hybridMultilevel"/>
    <w:tmpl w:val="C8E0B7D8"/>
    <w:lvl w:ilvl="0" w:tplc="038C8A2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1E743AD"/>
    <w:multiLevelType w:val="hybridMultilevel"/>
    <w:tmpl w:val="82AC7C22"/>
    <w:lvl w:ilvl="0" w:tplc="D9B81B02">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11" w15:restartNumberingAfterBreak="0">
    <w:nsid w:val="22EE38E2"/>
    <w:multiLevelType w:val="hybridMultilevel"/>
    <w:tmpl w:val="5D40E668"/>
    <w:lvl w:ilvl="0" w:tplc="FF260DF2">
      <w:start w:val="151"/>
      <w:numFmt w:val="bullet"/>
      <w:lvlText w:val=""/>
      <w:lvlJc w:val="left"/>
      <w:pPr>
        <w:ind w:left="1068" w:hanging="360"/>
      </w:pPr>
      <w:rPr>
        <w:rFonts w:ascii="Symbol" w:eastAsia="Times New Roman"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261C29AA"/>
    <w:multiLevelType w:val="hybridMultilevel"/>
    <w:tmpl w:val="441EAD1A"/>
    <w:lvl w:ilvl="0" w:tplc="463E3BF2">
      <w:start w:val="21"/>
      <w:numFmt w:val="bullet"/>
      <w:lvlText w:val=""/>
      <w:lvlJc w:val="left"/>
      <w:pPr>
        <w:ind w:left="1428" w:hanging="360"/>
      </w:pPr>
      <w:rPr>
        <w:rFonts w:ascii="Symbol" w:eastAsia="Times New Roman" w:hAnsi="Symbol"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2DE90E99"/>
    <w:multiLevelType w:val="hybridMultilevel"/>
    <w:tmpl w:val="D2F6DD30"/>
    <w:lvl w:ilvl="0" w:tplc="1E3AF3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B5404B"/>
    <w:multiLevelType w:val="hybridMultilevel"/>
    <w:tmpl w:val="1EB8EB5C"/>
    <w:lvl w:ilvl="0" w:tplc="7B46D2C4">
      <w:start w:val="115"/>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15" w15:restartNumberingAfterBreak="0">
    <w:nsid w:val="37F87363"/>
    <w:multiLevelType w:val="hybridMultilevel"/>
    <w:tmpl w:val="8C3C80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E36D0D"/>
    <w:multiLevelType w:val="hybridMultilevel"/>
    <w:tmpl w:val="FFAC2ADE"/>
    <w:lvl w:ilvl="0" w:tplc="09BAA234">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7" w15:restartNumberingAfterBreak="0">
    <w:nsid w:val="47195B52"/>
    <w:multiLevelType w:val="hybridMultilevel"/>
    <w:tmpl w:val="EF86A4C2"/>
    <w:lvl w:ilvl="0" w:tplc="3DF2DE7E">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491853DC"/>
    <w:multiLevelType w:val="hybridMultilevel"/>
    <w:tmpl w:val="4990665C"/>
    <w:lvl w:ilvl="0" w:tplc="39B8C5F8">
      <w:numFmt w:val="bullet"/>
      <w:lvlText w:val="-"/>
      <w:lvlJc w:val="left"/>
      <w:pPr>
        <w:ind w:left="1620" w:hanging="360"/>
      </w:pPr>
      <w:rPr>
        <w:rFonts w:ascii="Times New Roman" w:eastAsia="Times New Roman" w:hAnsi="Times New Roman" w:cs="Times New Roman" w:hint="default"/>
      </w:rPr>
    </w:lvl>
    <w:lvl w:ilvl="1" w:tplc="04180003">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9" w15:restartNumberingAfterBreak="0">
    <w:nsid w:val="4DB97888"/>
    <w:multiLevelType w:val="hybridMultilevel"/>
    <w:tmpl w:val="3E12B048"/>
    <w:lvl w:ilvl="0" w:tplc="6FFEC9E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42A20A8"/>
    <w:multiLevelType w:val="hybridMultilevel"/>
    <w:tmpl w:val="07E43476"/>
    <w:lvl w:ilvl="0" w:tplc="3DF2DE7E">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59804D0E"/>
    <w:multiLevelType w:val="hybridMultilevel"/>
    <w:tmpl w:val="1E203AA0"/>
    <w:lvl w:ilvl="0" w:tplc="B6321962">
      <w:start w:val="115"/>
      <w:numFmt w:val="bullet"/>
      <w:lvlText w:val="-"/>
      <w:lvlJc w:val="left"/>
      <w:pPr>
        <w:ind w:left="642" w:hanging="360"/>
      </w:pPr>
      <w:rPr>
        <w:rFonts w:ascii="Times New Roman" w:eastAsia="Times New Roman" w:hAnsi="Times New Roman" w:cs="Times New Roman"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22" w15:restartNumberingAfterBreak="0">
    <w:nsid w:val="5C161077"/>
    <w:multiLevelType w:val="hybridMultilevel"/>
    <w:tmpl w:val="61CA0BFE"/>
    <w:lvl w:ilvl="0" w:tplc="7A5ED00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63C8460C"/>
    <w:multiLevelType w:val="hybridMultilevel"/>
    <w:tmpl w:val="2F6EE550"/>
    <w:lvl w:ilvl="0" w:tplc="14A07A82">
      <w:start w:val="41"/>
      <w:numFmt w:val="bullet"/>
      <w:lvlText w:val=""/>
      <w:lvlJc w:val="left"/>
      <w:pPr>
        <w:ind w:left="1140" w:hanging="360"/>
      </w:pPr>
      <w:rPr>
        <w:rFonts w:ascii="Symbol" w:eastAsia="Times New Roman" w:hAnsi="Symbol"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4" w15:restartNumberingAfterBreak="0">
    <w:nsid w:val="6CC062DB"/>
    <w:multiLevelType w:val="hybridMultilevel"/>
    <w:tmpl w:val="6AF4904C"/>
    <w:lvl w:ilvl="0" w:tplc="DA742CAE">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5" w15:restartNumberingAfterBreak="0">
    <w:nsid w:val="77B35323"/>
    <w:multiLevelType w:val="hybridMultilevel"/>
    <w:tmpl w:val="AB5212B8"/>
    <w:lvl w:ilvl="0" w:tplc="8F9845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8D96572"/>
    <w:multiLevelType w:val="hybridMultilevel"/>
    <w:tmpl w:val="852C7EA6"/>
    <w:lvl w:ilvl="0" w:tplc="2812BE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CD96400"/>
    <w:multiLevelType w:val="hybridMultilevel"/>
    <w:tmpl w:val="562C3776"/>
    <w:lvl w:ilvl="0" w:tplc="3780A78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4"/>
  </w:num>
  <w:num w:numId="2">
    <w:abstractNumId w:val="8"/>
  </w:num>
  <w:num w:numId="3">
    <w:abstractNumId w:val="7"/>
  </w:num>
  <w:num w:numId="4">
    <w:abstractNumId w:val="15"/>
  </w:num>
  <w:num w:numId="5">
    <w:abstractNumId w:val="24"/>
  </w:num>
  <w:num w:numId="6">
    <w:abstractNumId w:val="3"/>
  </w:num>
  <w:num w:numId="7">
    <w:abstractNumId w:val="16"/>
  </w:num>
  <w:num w:numId="8">
    <w:abstractNumId w:val="14"/>
  </w:num>
  <w:num w:numId="9">
    <w:abstractNumId w:val="21"/>
  </w:num>
  <w:num w:numId="10">
    <w:abstractNumId w:val="2"/>
  </w:num>
  <w:num w:numId="11">
    <w:abstractNumId w:val="27"/>
  </w:num>
  <w:num w:numId="12">
    <w:abstractNumId w:val="18"/>
  </w:num>
  <w:num w:numId="13">
    <w:abstractNumId w:val="1"/>
  </w:num>
  <w:num w:numId="14">
    <w:abstractNumId w:val="6"/>
  </w:num>
  <w:num w:numId="15">
    <w:abstractNumId w:val="26"/>
  </w:num>
  <w:num w:numId="16">
    <w:abstractNumId w:val="19"/>
  </w:num>
  <w:num w:numId="17">
    <w:abstractNumId w:val="10"/>
  </w:num>
  <w:num w:numId="18">
    <w:abstractNumId w:val="22"/>
  </w:num>
  <w:num w:numId="19">
    <w:abstractNumId w:val="0"/>
  </w:num>
  <w:num w:numId="20">
    <w:abstractNumId w:val="25"/>
  </w:num>
  <w:num w:numId="21">
    <w:abstractNumId w:val="23"/>
  </w:num>
  <w:num w:numId="22">
    <w:abstractNumId w:val="5"/>
  </w:num>
  <w:num w:numId="23">
    <w:abstractNumId w:val="13"/>
  </w:num>
  <w:num w:numId="24">
    <w:abstractNumId w:val="17"/>
  </w:num>
  <w:num w:numId="25">
    <w:abstractNumId w:val="9"/>
  </w:num>
  <w:num w:numId="26">
    <w:abstractNumId w:val="20"/>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6"/>
    <w:rsid w:val="00001215"/>
    <w:rsid w:val="000017B7"/>
    <w:rsid w:val="000017CB"/>
    <w:rsid w:val="0000264D"/>
    <w:rsid w:val="0000562E"/>
    <w:rsid w:val="0000683A"/>
    <w:rsid w:val="00010034"/>
    <w:rsid w:val="00011EE4"/>
    <w:rsid w:val="00012860"/>
    <w:rsid w:val="00015CCF"/>
    <w:rsid w:val="000163A0"/>
    <w:rsid w:val="00017163"/>
    <w:rsid w:val="00022188"/>
    <w:rsid w:val="0002353A"/>
    <w:rsid w:val="000235F6"/>
    <w:rsid w:val="0002462C"/>
    <w:rsid w:val="0002536C"/>
    <w:rsid w:val="00025A7E"/>
    <w:rsid w:val="00027F35"/>
    <w:rsid w:val="00032990"/>
    <w:rsid w:val="0003303F"/>
    <w:rsid w:val="0003738E"/>
    <w:rsid w:val="000375E2"/>
    <w:rsid w:val="000400F7"/>
    <w:rsid w:val="00043B9C"/>
    <w:rsid w:val="000448F5"/>
    <w:rsid w:val="000467D2"/>
    <w:rsid w:val="00046BD9"/>
    <w:rsid w:val="0005290F"/>
    <w:rsid w:val="000539CC"/>
    <w:rsid w:val="000540FE"/>
    <w:rsid w:val="00056996"/>
    <w:rsid w:val="000570F5"/>
    <w:rsid w:val="000644C7"/>
    <w:rsid w:val="00064F3E"/>
    <w:rsid w:val="000718FC"/>
    <w:rsid w:val="0007231F"/>
    <w:rsid w:val="000733D2"/>
    <w:rsid w:val="000744D2"/>
    <w:rsid w:val="000763C3"/>
    <w:rsid w:val="00076CB2"/>
    <w:rsid w:val="000806A1"/>
    <w:rsid w:val="00080BE2"/>
    <w:rsid w:val="000815C6"/>
    <w:rsid w:val="00082D59"/>
    <w:rsid w:val="00083038"/>
    <w:rsid w:val="00093837"/>
    <w:rsid w:val="00096288"/>
    <w:rsid w:val="00096625"/>
    <w:rsid w:val="000A66C5"/>
    <w:rsid w:val="000B1555"/>
    <w:rsid w:val="000B4959"/>
    <w:rsid w:val="000B5166"/>
    <w:rsid w:val="000B52A8"/>
    <w:rsid w:val="000B74A2"/>
    <w:rsid w:val="000C089F"/>
    <w:rsid w:val="000C5181"/>
    <w:rsid w:val="000C5E43"/>
    <w:rsid w:val="000C5F7E"/>
    <w:rsid w:val="000C6035"/>
    <w:rsid w:val="000D0C0E"/>
    <w:rsid w:val="000D7DA5"/>
    <w:rsid w:val="000D7FB1"/>
    <w:rsid w:val="000E1F73"/>
    <w:rsid w:val="000E2338"/>
    <w:rsid w:val="000E240A"/>
    <w:rsid w:val="000E2C1D"/>
    <w:rsid w:val="000E4D61"/>
    <w:rsid w:val="000E5114"/>
    <w:rsid w:val="000E55E1"/>
    <w:rsid w:val="000E7476"/>
    <w:rsid w:val="000F0615"/>
    <w:rsid w:val="000F5524"/>
    <w:rsid w:val="000F5996"/>
    <w:rsid w:val="000F7F3C"/>
    <w:rsid w:val="0010233A"/>
    <w:rsid w:val="00102402"/>
    <w:rsid w:val="0010301D"/>
    <w:rsid w:val="00104626"/>
    <w:rsid w:val="00107D62"/>
    <w:rsid w:val="0011029D"/>
    <w:rsid w:val="001104A8"/>
    <w:rsid w:val="00110A0D"/>
    <w:rsid w:val="00112E2F"/>
    <w:rsid w:val="001139B9"/>
    <w:rsid w:val="00117FE3"/>
    <w:rsid w:val="00120FBC"/>
    <w:rsid w:val="00121C03"/>
    <w:rsid w:val="00121CC1"/>
    <w:rsid w:val="00123662"/>
    <w:rsid w:val="00132318"/>
    <w:rsid w:val="0013537E"/>
    <w:rsid w:val="00136907"/>
    <w:rsid w:val="00140315"/>
    <w:rsid w:val="00142BB5"/>
    <w:rsid w:val="00147E8F"/>
    <w:rsid w:val="001525B7"/>
    <w:rsid w:val="00152F64"/>
    <w:rsid w:val="00153E57"/>
    <w:rsid w:val="001568CE"/>
    <w:rsid w:val="00156A4C"/>
    <w:rsid w:val="00156FEF"/>
    <w:rsid w:val="00157DC2"/>
    <w:rsid w:val="00161BC5"/>
    <w:rsid w:val="00170E69"/>
    <w:rsid w:val="00172C6D"/>
    <w:rsid w:val="00176133"/>
    <w:rsid w:val="00176EA2"/>
    <w:rsid w:val="001778EF"/>
    <w:rsid w:val="00177D03"/>
    <w:rsid w:val="00181FED"/>
    <w:rsid w:val="00182ADD"/>
    <w:rsid w:val="00183D16"/>
    <w:rsid w:val="00183DED"/>
    <w:rsid w:val="00183E45"/>
    <w:rsid w:val="00184322"/>
    <w:rsid w:val="001876F1"/>
    <w:rsid w:val="0019004D"/>
    <w:rsid w:val="001911BE"/>
    <w:rsid w:val="001916CF"/>
    <w:rsid w:val="00193D45"/>
    <w:rsid w:val="00193D95"/>
    <w:rsid w:val="00195CBC"/>
    <w:rsid w:val="00196A1B"/>
    <w:rsid w:val="001A0F34"/>
    <w:rsid w:val="001A2FF0"/>
    <w:rsid w:val="001A300C"/>
    <w:rsid w:val="001A3A65"/>
    <w:rsid w:val="001A52B8"/>
    <w:rsid w:val="001A57C3"/>
    <w:rsid w:val="001A794A"/>
    <w:rsid w:val="001B0FB2"/>
    <w:rsid w:val="001B10B7"/>
    <w:rsid w:val="001B10E0"/>
    <w:rsid w:val="001B3247"/>
    <w:rsid w:val="001B4224"/>
    <w:rsid w:val="001B50FE"/>
    <w:rsid w:val="001B76BE"/>
    <w:rsid w:val="001B7A69"/>
    <w:rsid w:val="001C0569"/>
    <w:rsid w:val="001C1288"/>
    <w:rsid w:val="001C1C65"/>
    <w:rsid w:val="001C1E7A"/>
    <w:rsid w:val="001D15B0"/>
    <w:rsid w:val="001D40E4"/>
    <w:rsid w:val="001D7BDE"/>
    <w:rsid w:val="001D7CF3"/>
    <w:rsid w:val="001E1555"/>
    <w:rsid w:val="001E2D10"/>
    <w:rsid w:val="001E5699"/>
    <w:rsid w:val="001E5AD0"/>
    <w:rsid w:val="001E5BC1"/>
    <w:rsid w:val="001E5DC1"/>
    <w:rsid w:val="001E684F"/>
    <w:rsid w:val="001F19A0"/>
    <w:rsid w:val="001F1A5B"/>
    <w:rsid w:val="001F3537"/>
    <w:rsid w:val="001F51AC"/>
    <w:rsid w:val="001F7610"/>
    <w:rsid w:val="00200B7C"/>
    <w:rsid w:val="002017B1"/>
    <w:rsid w:val="00206089"/>
    <w:rsid w:val="00212A18"/>
    <w:rsid w:val="002178B9"/>
    <w:rsid w:val="00220E4A"/>
    <w:rsid w:val="00222154"/>
    <w:rsid w:val="002247C4"/>
    <w:rsid w:val="00224880"/>
    <w:rsid w:val="00226A9C"/>
    <w:rsid w:val="0023157D"/>
    <w:rsid w:val="002324EC"/>
    <w:rsid w:val="0023420E"/>
    <w:rsid w:val="00235062"/>
    <w:rsid w:val="00237776"/>
    <w:rsid w:val="002379EB"/>
    <w:rsid w:val="00237FD2"/>
    <w:rsid w:val="0024156D"/>
    <w:rsid w:val="00242002"/>
    <w:rsid w:val="00244358"/>
    <w:rsid w:val="00245DE1"/>
    <w:rsid w:val="002469E7"/>
    <w:rsid w:val="00250AAE"/>
    <w:rsid w:val="0025293A"/>
    <w:rsid w:val="00256EB1"/>
    <w:rsid w:val="00257D7E"/>
    <w:rsid w:val="00261770"/>
    <w:rsid w:val="00262B0F"/>
    <w:rsid w:val="002648F4"/>
    <w:rsid w:val="0026638D"/>
    <w:rsid w:val="00273359"/>
    <w:rsid w:val="0027394C"/>
    <w:rsid w:val="0027778E"/>
    <w:rsid w:val="002814D8"/>
    <w:rsid w:val="002841A6"/>
    <w:rsid w:val="0028581E"/>
    <w:rsid w:val="0028675A"/>
    <w:rsid w:val="00286A87"/>
    <w:rsid w:val="002907F8"/>
    <w:rsid w:val="0029180D"/>
    <w:rsid w:val="002A0156"/>
    <w:rsid w:val="002A5F02"/>
    <w:rsid w:val="002A6256"/>
    <w:rsid w:val="002A6556"/>
    <w:rsid w:val="002B0E04"/>
    <w:rsid w:val="002B20C7"/>
    <w:rsid w:val="002B3C90"/>
    <w:rsid w:val="002B6BD2"/>
    <w:rsid w:val="002B6FED"/>
    <w:rsid w:val="002B7CB6"/>
    <w:rsid w:val="002C02AC"/>
    <w:rsid w:val="002C0449"/>
    <w:rsid w:val="002C2333"/>
    <w:rsid w:val="002C242D"/>
    <w:rsid w:val="002C25A0"/>
    <w:rsid w:val="002C6EB7"/>
    <w:rsid w:val="002D06FC"/>
    <w:rsid w:val="002D1130"/>
    <w:rsid w:val="002D1B15"/>
    <w:rsid w:val="002D315E"/>
    <w:rsid w:val="002D7EC7"/>
    <w:rsid w:val="002E1A70"/>
    <w:rsid w:val="002E3C7E"/>
    <w:rsid w:val="002E4907"/>
    <w:rsid w:val="002F0C1C"/>
    <w:rsid w:val="002F3058"/>
    <w:rsid w:val="002F34CB"/>
    <w:rsid w:val="002F4D22"/>
    <w:rsid w:val="002F529A"/>
    <w:rsid w:val="00301000"/>
    <w:rsid w:val="00303E23"/>
    <w:rsid w:val="00305C45"/>
    <w:rsid w:val="0031073B"/>
    <w:rsid w:val="00313850"/>
    <w:rsid w:val="003147CB"/>
    <w:rsid w:val="003150E0"/>
    <w:rsid w:val="00316880"/>
    <w:rsid w:val="003174BE"/>
    <w:rsid w:val="00320432"/>
    <w:rsid w:val="00320AFB"/>
    <w:rsid w:val="00323C66"/>
    <w:rsid w:val="00324E83"/>
    <w:rsid w:val="00325931"/>
    <w:rsid w:val="00327AD4"/>
    <w:rsid w:val="00330AFE"/>
    <w:rsid w:val="00330CCE"/>
    <w:rsid w:val="003371A4"/>
    <w:rsid w:val="003417B0"/>
    <w:rsid w:val="0034332C"/>
    <w:rsid w:val="00351C45"/>
    <w:rsid w:val="00352FBC"/>
    <w:rsid w:val="00353114"/>
    <w:rsid w:val="0035400D"/>
    <w:rsid w:val="00357D14"/>
    <w:rsid w:val="003600FE"/>
    <w:rsid w:val="00361292"/>
    <w:rsid w:val="0036177E"/>
    <w:rsid w:val="00361A4C"/>
    <w:rsid w:val="0036763D"/>
    <w:rsid w:val="00367FDE"/>
    <w:rsid w:val="00372DCB"/>
    <w:rsid w:val="00373D10"/>
    <w:rsid w:val="00374373"/>
    <w:rsid w:val="00374AFB"/>
    <w:rsid w:val="0037583D"/>
    <w:rsid w:val="00375CE2"/>
    <w:rsid w:val="003761A5"/>
    <w:rsid w:val="00380319"/>
    <w:rsid w:val="00382240"/>
    <w:rsid w:val="003825B0"/>
    <w:rsid w:val="00385A3D"/>
    <w:rsid w:val="00387C63"/>
    <w:rsid w:val="0039117A"/>
    <w:rsid w:val="003913A2"/>
    <w:rsid w:val="00392BB2"/>
    <w:rsid w:val="00395361"/>
    <w:rsid w:val="003A0F8A"/>
    <w:rsid w:val="003B2C7A"/>
    <w:rsid w:val="003B4C12"/>
    <w:rsid w:val="003B6CF2"/>
    <w:rsid w:val="003B7EC5"/>
    <w:rsid w:val="003C2180"/>
    <w:rsid w:val="003D06DA"/>
    <w:rsid w:val="003D0C3A"/>
    <w:rsid w:val="003D2CA7"/>
    <w:rsid w:val="003D6690"/>
    <w:rsid w:val="003E05B5"/>
    <w:rsid w:val="003E23ED"/>
    <w:rsid w:val="003E3231"/>
    <w:rsid w:val="003E4AA4"/>
    <w:rsid w:val="003E4B66"/>
    <w:rsid w:val="003E71F3"/>
    <w:rsid w:val="003F37EF"/>
    <w:rsid w:val="003F4C97"/>
    <w:rsid w:val="00401C7D"/>
    <w:rsid w:val="00402BA7"/>
    <w:rsid w:val="004036E9"/>
    <w:rsid w:val="00404C9D"/>
    <w:rsid w:val="004058C0"/>
    <w:rsid w:val="00413DB2"/>
    <w:rsid w:val="00414A64"/>
    <w:rsid w:val="00416626"/>
    <w:rsid w:val="0041771B"/>
    <w:rsid w:val="004202B9"/>
    <w:rsid w:val="00420823"/>
    <w:rsid w:val="00424A66"/>
    <w:rsid w:val="00425876"/>
    <w:rsid w:val="004301B7"/>
    <w:rsid w:val="00431CA5"/>
    <w:rsid w:val="00435C40"/>
    <w:rsid w:val="00436741"/>
    <w:rsid w:val="00437905"/>
    <w:rsid w:val="00440F00"/>
    <w:rsid w:val="004416B8"/>
    <w:rsid w:val="004417FB"/>
    <w:rsid w:val="00441E4C"/>
    <w:rsid w:val="00442573"/>
    <w:rsid w:val="00443C43"/>
    <w:rsid w:val="00444683"/>
    <w:rsid w:val="004473F8"/>
    <w:rsid w:val="00450FA4"/>
    <w:rsid w:val="00452AAD"/>
    <w:rsid w:val="004539CB"/>
    <w:rsid w:val="00457DF3"/>
    <w:rsid w:val="0047195C"/>
    <w:rsid w:val="0047233B"/>
    <w:rsid w:val="004734CC"/>
    <w:rsid w:val="00475F0D"/>
    <w:rsid w:val="00480350"/>
    <w:rsid w:val="004806D6"/>
    <w:rsid w:val="00481435"/>
    <w:rsid w:val="00483AAD"/>
    <w:rsid w:val="0048522C"/>
    <w:rsid w:val="00485476"/>
    <w:rsid w:val="004854FD"/>
    <w:rsid w:val="004873DB"/>
    <w:rsid w:val="00490A4C"/>
    <w:rsid w:val="004957AE"/>
    <w:rsid w:val="00496560"/>
    <w:rsid w:val="00497DBE"/>
    <w:rsid w:val="004A0FE8"/>
    <w:rsid w:val="004A2F02"/>
    <w:rsid w:val="004A42B1"/>
    <w:rsid w:val="004A5AE9"/>
    <w:rsid w:val="004A6F77"/>
    <w:rsid w:val="004A7A98"/>
    <w:rsid w:val="004B191F"/>
    <w:rsid w:val="004B1EF2"/>
    <w:rsid w:val="004B3CA9"/>
    <w:rsid w:val="004B5DFC"/>
    <w:rsid w:val="004B77AC"/>
    <w:rsid w:val="004C3C48"/>
    <w:rsid w:val="004C4FED"/>
    <w:rsid w:val="004C6B5D"/>
    <w:rsid w:val="004D0207"/>
    <w:rsid w:val="004D230D"/>
    <w:rsid w:val="004D2894"/>
    <w:rsid w:val="004D3433"/>
    <w:rsid w:val="004E5790"/>
    <w:rsid w:val="004F06C0"/>
    <w:rsid w:val="004F2CD3"/>
    <w:rsid w:val="004F559D"/>
    <w:rsid w:val="004F78C8"/>
    <w:rsid w:val="004F7CE0"/>
    <w:rsid w:val="00500918"/>
    <w:rsid w:val="005009C4"/>
    <w:rsid w:val="00504BE4"/>
    <w:rsid w:val="00506D4B"/>
    <w:rsid w:val="005100A6"/>
    <w:rsid w:val="00513CED"/>
    <w:rsid w:val="0051555B"/>
    <w:rsid w:val="00521C61"/>
    <w:rsid w:val="00522222"/>
    <w:rsid w:val="00522E81"/>
    <w:rsid w:val="00526CB7"/>
    <w:rsid w:val="00527764"/>
    <w:rsid w:val="00531A92"/>
    <w:rsid w:val="00541A93"/>
    <w:rsid w:val="00541D1C"/>
    <w:rsid w:val="005448F3"/>
    <w:rsid w:val="00550529"/>
    <w:rsid w:val="00550CBF"/>
    <w:rsid w:val="00550DC8"/>
    <w:rsid w:val="005510EF"/>
    <w:rsid w:val="00552D1B"/>
    <w:rsid w:val="0055424C"/>
    <w:rsid w:val="00555B07"/>
    <w:rsid w:val="00555E70"/>
    <w:rsid w:val="00555EB4"/>
    <w:rsid w:val="00556CDA"/>
    <w:rsid w:val="005600EF"/>
    <w:rsid w:val="0056082F"/>
    <w:rsid w:val="00563791"/>
    <w:rsid w:val="005646EC"/>
    <w:rsid w:val="00565CDB"/>
    <w:rsid w:val="00574657"/>
    <w:rsid w:val="00574E2C"/>
    <w:rsid w:val="005779D2"/>
    <w:rsid w:val="00577AF6"/>
    <w:rsid w:val="005806CA"/>
    <w:rsid w:val="005823A1"/>
    <w:rsid w:val="0058378D"/>
    <w:rsid w:val="005907FC"/>
    <w:rsid w:val="00591B57"/>
    <w:rsid w:val="0059400D"/>
    <w:rsid w:val="0059639E"/>
    <w:rsid w:val="005A1C62"/>
    <w:rsid w:val="005A2EA2"/>
    <w:rsid w:val="005A5AF1"/>
    <w:rsid w:val="005A5EE2"/>
    <w:rsid w:val="005B00B1"/>
    <w:rsid w:val="005B0248"/>
    <w:rsid w:val="005B5769"/>
    <w:rsid w:val="005B6CEA"/>
    <w:rsid w:val="005B7C34"/>
    <w:rsid w:val="005C4D2D"/>
    <w:rsid w:val="005D45F9"/>
    <w:rsid w:val="005D7A1B"/>
    <w:rsid w:val="005E0C74"/>
    <w:rsid w:val="005E142E"/>
    <w:rsid w:val="005E1E47"/>
    <w:rsid w:val="005E4A69"/>
    <w:rsid w:val="005E5101"/>
    <w:rsid w:val="005F32BB"/>
    <w:rsid w:val="005F5F0A"/>
    <w:rsid w:val="005F6966"/>
    <w:rsid w:val="00600E33"/>
    <w:rsid w:val="00601609"/>
    <w:rsid w:val="006128DE"/>
    <w:rsid w:val="00615124"/>
    <w:rsid w:val="00615C99"/>
    <w:rsid w:val="00615E1C"/>
    <w:rsid w:val="00615EAF"/>
    <w:rsid w:val="00617C4C"/>
    <w:rsid w:val="00622932"/>
    <w:rsid w:val="00623F48"/>
    <w:rsid w:val="00625E5E"/>
    <w:rsid w:val="006263EC"/>
    <w:rsid w:val="00626DE3"/>
    <w:rsid w:val="00630838"/>
    <w:rsid w:val="0063138C"/>
    <w:rsid w:val="00634ACA"/>
    <w:rsid w:val="00635A96"/>
    <w:rsid w:val="006365B7"/>
    <w:rsid w:val="00636969"/>
    <w:rsid w:val="00640BC5"/>
    <w:rsid w:val="00644EDF"/>
    <w:rsid w:val="0064541C"/>
    <w:rsid w:val="00645E17"/>
    <w:rsid w:val="0065046C"/>
    <w:rsid w:val="006505D3"/>
    <w:rsid w:val="00652223"/>
    <w:rsid w:val="0065347B"/>
    <w:rsid w:val="0065378F"/>
    <w:rsid w:val="0065421C"/>
    <w:rsid w:val="00654409"/>
    <w:rsid w:val="00660171"/>
    <w:rsid w:val="00662B73"/>
    <w:rsid w:val="006633FE"/>
    <w:rsid w:val="00665969"/>
    <w:rsid w:val="00665F01"/>
    <w:rsid w:val="0066612E"/>
    <w:rsid w:val="00670935"/>
    <w:rsid w:val="00670C28"/>
    <w:rsid w:val="0067246A"/>
    <w:rsid w:val="00673F5D"/>
    <w:rsid w:val="00674D4C"/>
    <w:rsid w:val="00682F62"/>
    <w:rsid w:val="00685990"/>
    <w:rsid w:val="00685ED8"/>
    <w:rsid w:val="006866E5"/>
    <w:rsid w:val="006878B4"/>
    <w:rsid w:val="00695A59"/>
    <w:rsid w:val="00696356"/>
    <w:rsid w:val="006A0209"/>
    <w:rsid w:val="006A156B"/>
    <w:rsid w:val="006A2905"/>
    <w:rsid w:val="006A55FC"/>
    <w:rsid w:val="006A74C2"/>
    <w:rsid w:val="006B3ECF"/>
    <w:rsid w:val="006B42B9"/>
    <w:rsid w:val="006B4906"/>
    <w:rsid w:val="006C4B9E"/>
    <w:rsid w:val="006C5E07"/>
    <w:rsid w:val="006D71B5"/>
    <w:rsid w:val="006D72D7"/>
    <w:rsid w:val="006E1097"/>
    <w:rsid w:val="006E28AF"/>
    <w:rsid w:val="006E4F00"/>
    <w:rsid w:val="006F601E"/>
    <w:rsid w:val="006F66EA"/>
    <w:rsid w:val="006F6816"/>
    <w:rsid w:val="006F7F48"/>
    <w:rsid w:val="00700FB0"/>
    <w:rsid w:val="00703B0A"/>
    <w:rsid w:val="00705154"/>
    <w:rsid w:val="00706C04"/>
    <w:rsid w:val="0070742D"/>
    <w:rsid w:val="00711ED1"/>
    <w:rsid w:val="007168E6"/>
    <w:rsid w:val="007203D8"/>
    <w:rsid w:val="0072235C"/>
    <w:rsid w:val="00722E96"/>
    <w:rsid w:val="00726E77"/>
    <w:rsid w:val="0072779E"/>
    <w:rsid w:val="00727F51"/>
    <w:rsid w:val="00731300"/>
    <w:rsid w:val="00732459"/>
    <w:rsid w:val="007329B7"/>
    <w:rsid w:val="0073697F"/>
    <w:rsid w:val="00740659"/>
    <w:rsid w:val="00742DBD"/>
    <w:rsid w:val="00745100"/>
    <w:rsid w:val="00745C56"/>
    <w:rsid w:val="007469BB"/>
    <w:rsid w:val="0074736A"/>
    <w:rsid w:val="007509DC"/>
    <w:rsid w:val="00752DDE"/>
    <w:rsid w:val="007530DD"/>
    <w:rsid w:val="00755529"/>
    <w:rsid w:val="00765203"/>
    <w:rsid w:val="007659FE"/>
    <w:rsid w:val="00765DEC"/>
    <w:rsid w:val="00766C57"/>
    <w:rsid w:val="00767E60"/>
    <w:rsid w:val="0077002C"/>
    <w:rsid w:val="00770308"/>
    <w:rsid w:val="00770609"/>
    <w:rsid w:val="0077134D"/>
    <w:rsid w:val="007715E4"/>
    <w:rsid w:val="00780ED2"/>
    <w:rsid w:val="007819BE"/>
    <w:rsid w:val="0078373B"/>
    <w:rsid w:val="0078411E"/>
    <w:rsid w:val="007864F0"/>
    <w:rsid w:val="007870AB"/>
    <w:rsid w:val="00787DC7"/>
    <w:rsid w:val="0079055C"/>
    <w:rsid w:val="00794D18"/>
    <w:rsid w:val="00796893"/>
    <w:rsid w:val="00797B64"/>
    <w:rsid w:val="007A12D3"/>
    <w:rsid w:val="007A1711"/>
    <w:rsid w:val="007A1FB7"/>
    <w:rsid w:val="007A2D85"/>
    <w:rsid w:val="007A31F7"/>
    <w:rsid w:val="007A36B6"/>
    <w:rsid w:val="007A3833"/>
    <w:rsid w:val="007A65C0"/>
    <w:rsid w:val="007A7DFD"/>
    <w:rsid w:val="007B2B46"/>
    <w:rsid w:val="007B3B9D"/>
    <w:rsid w:val="007B630D"/>
    <w:rsid w:val="007B730C"/>
    <w:rsid w:val="007C0427"/>
    <w:rsid w:val="007C08E8"/>
    <w:rsid w:val="007C55B1"/>
    <w:rsid w:val="007D243C"/>
    <w:rsid w:val="007D5615"/>
    <w:rsid w:val="007E13C9"/>
    <w:rsid w:val="007E7D25"/>
    <w:rsid w:val="007F0F26"/>
    <w:rsid w:val="007F5967"/>
    <w:rsid w:val="00801015"/>
    <w:rsid w:val="0080234D"/>
    <w:rsid w:val="008053FC"/>
    <w:rsid w:val="00806634"/>
    <w:rsid w:val="00821E13"/>
    <w:rsid w:val="00822395"/>
    <w:rsid w:val="008253D2"/>
    <w:rsid w:val="00826B96"/>
    <w:rsid w:val="008275ED"/>
    <w:rsid w:val="008277D6"/>
    <w:rsid w:val="00830E10"/>
    <w:rsid w:val="00830E1A"/>
    <w:rsid w:val="0083315B"/>
    <w:rsid w:val="00833367"/>
    <w:rsid w:val="00833BD7"/>
    <w:rsid w:val="00833CA4"/>
    <w:rsid w:val="00833E3A"/>
    <w:rsid w:val="00835FA9"/>
    <w:rsid w:val="008406A8"/>
    <w:rsid w:val="008419DC"/>
    <w:rsid w:val="00842D5F"/>
    <w:rsid w:val="00846E91"/>
    <w:rsid w:val="008529E6"/>
    <w:rsid w:val="00852AD1"/>
    <w:rsid w:val="00852FCB"/>
    <w:rsid w:val="00853E12"/>
    <w:rsid w:val="0085550E"/>
    <w:rsid w:val="0086434F"/>
    <w:rsid w:val="008651E7"/>
    <w:rsid w:val="00872A9C"/>
    <w:rsid w:val="00873D76"/>
    <w:rsid w:val="00876471"/>
    <w:rsid w:val="00877BC5"/>
    <w:rsid w:val="00877D67"/>
    <w:rsid w:val="008928A4"/>
    <w:rsid w:val="00896CAB"/>
    <w:rsid w:val="008A0DE3"/>
    <w:rsid w:val="008A2CA4"/>
    <w:rsid w:val="008A32C3"/>
    <w:rsid w:val="008A4223"/>
    <w:rsid w:val="008A439A"/>
    <w:rsid w:val="008A758D"/>
    <w:rsid w:val="008B3DD4"/>
    <w:rsid w:val="008B5931"/>
    <w:rsid w:val="008B6F67"/>
    <w:rsid w:val="008B714F"/>
    <w:rsid w:val="008C0691"/>
    <w:rsid w:val="008C0D63"/>
    <w:rsid w:val="008C25FE"/>
    <w:rsid w:val="008C57C3"/>
    <w:rsid w:val="008C700F"/>
    <w:rsid w:val="008C76A6"/>
    <w:rsid w:val="008C7724"/>
    <w:rsid w:val="008C788F"/>
    <w:rsid w:val="008C7C3A"/>
    <w:rsid w:val="008D18D6"/>
    <w:rsid w:val="008D46DA"/>
    <w:rsid w:val="008D4FA9"/>
    <w:rsid w:val="008E6BAD"/>
    <w:rsid w:val="008F0EF8"/>
    <w:rsid w:val="008F3F1B"/>
    <w:rsid w:val="008F613F"/>
    <w:rsid w:val="008F63E4"/>
    <w:rsid w:val="008F66A0"/>
    <w:rsid w:val="009007A8"/>
    <w:rsid w:val="00901AE8"/>
    <w:rsid w:val="00902938"/>
    <w:rsid w:val="00907F04"/>
    <w:rsid w:val="00911863"/>
    <w:rsid w:val="009129D1"/>
    <w:rsid w:val="0091328E"/>
    <w:rsid w:val="0092194C"/>
    <w:rsid w:val="00921BC6"/>
    <w:rsid w:val="0092604A"/>
    <w:rsid w:val="009270EA"/>
    <w:rsid w:val="00927C5C"/>
    <w:rsid w:val="0093703C"/>
    <w:rsid w:val="0093798C"/>
    <w:rsid w:val="009401BF"/>
    <w:rsid w:val="00943764"/>
    <w:rsid w:val="009442E1"/>
    <w:rsid w:val="00944C04"/>
    <w:rsid w:val="00945720"/>
    <w:rsid w:val="009457A2"/>
    <w:rsid w:val="00945D74"/>
    <w:rsid w:val="009479C8"/>
    <w:rsid w:val="00950EED"/>
    <w:rsid w:val="00954BD5"/>
    <w:rsid w:val="009555A8"/>
    <w:rsid w:val="00955E27"/>
    <w:rsid w:val="00960570"/>
    <w:rsid w:val="0096150A"/>
    <w:rsid w:val="009630F2"/>
    <w:rsid w:val="00964490"/>
    <w:rsid w:val="009648B4"/>
    <w:rsid w:val="0096530B"/>
    <w:rsid w:val="009669F1"/>
    <w:rsid w:val="00971030"/>
    <w:rsid w:val="00972083"/>
    <w:rsid w:val="00975B3C"/>
    <w:rsid w:val="00976122"/>
    <w:rsid w:val="00982FBA"/>
    <w:rsid w:val="00990AF3"/>
    <w:rsid w:val="00994689"/>
    <w:rsid w:val="009969C8"/>
    <w:rsid w:val="009A0BE1"/>
    <w:rsid w:val="009A0D8C"/>
    <w:rsid w:val="009A1029"/>
    <w:rsid w:val="009A1276"/>
    <w:rsid w:val="009A6A14"/>
    <w:rsid w:val="009A7165"/>
    <w:rsid w:val="009B350C"/>
    <w:rsid w:val="009B54D6"/>
    <w:rsid w:val="009B69BF"/>
    <w:rsid w:val="009B6FD4"/>
    <w:rsid w:val="009C0C36"/>
    <w:rsid w:val="009C25DD"/>
    <w:rsid w:val="009C2606"/>
    <w:rsid w:val="009C4237"/>
    <w:rsid w:val="009C5EA7"/>
    <w:rsid w:val="009C6BC9"/>
    <w:rsid w:val="009C6F91"/>
    <w:rsid w:val="009C7214"/>
    <w:rsid w:val="009C7790"/>
    <w:rsid w:val="009D1DD0"/>
    <w:rsid w:val="009D4DC9"/>
    <w:rsid w:val="009D6073"/>
    <w:rsid w:val="009E24C8"/>
    <w:rsid w:val="009E34E4"/>
    <w:rsid w:val="009E4DC7"/>
    <w:rsid w:val="009F103A"/>
    <w:rsid w:val="009F3356"/>
    <w:rsid w:val="009F3948"/>
    <w:rsid w:val="009F3DBF"/>
    <w:rsid w:val="009F4132"/>
    <w:rsid w:val="009F5388"/>
    <w:rsid w:val="00A00E45"/>
    <w:rsid w:val="00A0125D"/>
    <w:rsid w:val="00A04267"/>
    <w:rsid w:val="00A065B4"/>
    <w:rsid w:val="00A0679F"/>
    <w:rsid w:val="00A12FB0"/>
    <w:rsid w:val="00A13CA9"/>
    <w:rsid w:val="00A1439C"/>
    <w:rsid w:val="00A14636"/>
    <w:rsid w:val="00A14AFF"/>
    <w:rsid w:val="00A155B8"/>
    <w:rsid w:val="00A15D75"/>
    <w:rsid w:val="00A211ED"/>
    <w:rsid w:val="00A23DCD"/>
    <w:rsid w:val="00A26EC1"/>
    <w:rsid w:val="00A27DF0"/>
    <w:rsid w:val="00A30401"/>
    <w:rsid w:val="00A31A65"/>
    <w:rsid w:val="00A322E1"/>
    <w:rsid w:val="00A35848"/>
    <w:rsid w:val="00A366EC"/>
    <w:rsid w:val="00A37040"/>
    <w:rsid w:val="00A43175"/>
    <w:rsid w:val="00A45354"/>
    <w:rsid w:val="00A45DA2"/>
    <w:rsid w:val="00A4613F"/>
    <w:rsid w:val="00A47C45"/>
    <w:rsid w:val="00A47CAD"/>
    <w:rsid w:val="00A51E41"/>
    <w:rsid w:val="00A5492E"/>
    <w:rsid w:val="00A605E1"/>
    <w:rsid w:val="00A64C00"/>
    <w:rsid w:val="00A65AE5"/>
    <w:rsid w:val="00A670A5"/>
    <w:rsid w:val="00A67375"/>
    <w:rsid w:val="00A67895"/>
    <w:rsid w:val="00A70C89"/>
    <w:rsid w:val="00A72A9A"/>
    <w:rsid w:val="00A75937"/>
    <w:rsid w:val="00A769DC"/>
    <w:rsid w:val="00A803C4"/>
    <w:rsid w:val="00A81F47"/>
    <w:rsid w:val="00A827F3"/>
    <w:rsid w:val="00A857C9"/>
    <w:rsid w:val="00A86698"/>
    <w:rsid w:val="00A869AD"/>
    <w:rsid w:val="00A87131"/>
    <w:rsid w:val="00A91095"/>
    <w:rsid w:val="00A91BE4"/>
    <w:rsid w:val="00A9359C"/>
    <w:rsid w:val="00A95C6F"/>
    <w:rsid w:val="00A97159"/>
    <w:rsid w:val="00AB05F0"/>
    <w:rsid w:val="00AB185D"/>
    <w:rsid w:val="00AB1C47"/>
    <w:rsid w:val="00AB3720"/>
    <w:rsid w:val="00AC0265"/>
    <w:rsid w:val="00AD7F87"/>
    <w:rsid w:val="00AE115C"/>
    <w:rsid w:val="00AE3BCC"/>
    <w:rsid w:val="00AE5789"/>
    <w:rsid w:val="00AE6423"/>
    <w:rsid w:val="00AF0C3C"/>
    <w:rsid w:val="00AF1017"/>
    <w:rsid w:val="00AF7EB7"/>
    <w:rsid w:val="00B00590"/>
    <w:rsid w:val="00B01F46"/>
    <w:rsid w:val="00B03F0C"/>
    <w:rsid w:val="00B07B5A"/>
    <w:rsid w:val="00B11472"/>
    <w:rsid w:val="00B123C2"/>
    <w:rsid w:val="00B146A4"/>
    <w:rsid w:val="00B15C5F"/>
    <w:rsid w:val="00B15C69"/>
    <w:rsid w:val="00B16CC6"/>
    <w:rsid w:val="00B17079"/>
    <w:rsid w:val="00B22214"/>
    <w:rsid w:val="00B225A9"/>
    <w:rsid w:val="00B239B7"/>
    <w:rsid w:val="00B240A0"/>
    <w:rsid w:val="00B306C5"/>
    <w:rsid w:val="00B33152"/>
    <w:rsid w:val="00B35DA5"/>
    <w:rsid w:val="00B36504"/>
    <w:rsid w:val="00B368A5"/>
    <w:rsid w:val="00B42845"/>
    <w:rsid w:val="00B43666"/>
    <w:rsid w:val="00B43DE5"/>
    <w:rsid w:val="00B44006"/>
    <w:rsid w:val="00B6277D"/>
    <w:rsid w:val="00B63A3C"/>
    <w:rsid w:val="00B655CF"/>
    <w:rsid w:val="00B67BDD"/>
    <w:rsid w:val="00B71F2D"/>
    <w:rsid w:val="00B73CA5"/>
    <w:rsid w:val="00B8264B"/>
    <w:rsid w:val="00B83831"/>
    <w:rsid w:val="00B84A5E"/>
    <w:rsid w:val="00B87C2B"/>
    <w:rsid w:val="00B90824"/>
    <w:rsid w:val="00B938DA"/>
    <w:rsid w:val="00B95AC8"/>
    <w:rsid w:val="00B96880"/>
    <w:rsid w:val="00BA43E2"/>
    <w:rsid w:val="00BA45E4"/>
    <w:rsid w:val="00BA72C7"/>
    <w:rsid w:val="00BB2E97"/>
    <w:rsid w:val="00BB387F"/>
    <w:rsid w:val="00BB74DF"/>
    <w:rsid w:val="00BC5C8F"/>
    <w:rsid w:val="00BC5F0C"/>
    <w:rsid w:val="00BC67E5"/>
    <w:rsid w:val="00BD4143"/>
    <w:rsid w:val="00BD63C9"/>
    <w:rsid w:val="00BE07E2"/>
    <w:rsid w:val="00BE0EF6"/>
    <w:rsid w:val="00BE1967"/>
    <w:rsid w:val="00BE2FD6"/>
    <w:rsid w:val="00BE4B7A"/>
    <w:rsid w:val="00BE4E43"/>
    <w:rsid w:val="00BE660C"/>
    <w:rsid w:val="00BE7B7B"/>
    <w:rsid w:val="00BE7F99"/>
    <w:rsid w:val="00BF19EE"/>
    <w:rsid w:val="00BF1CA2"/>
    <w:rsid w:val="00BF5040"/>
    <w:rsid w:val="00BF6505"/>
    <w:rsid w:val="00BF66A5"/>
    <w:rsid w:val="00C0591A"/>
    <w:rsid w:val="00C07EB1"/>
    <w:rsid w:val="00C112B9"/>
    <w:rsid w:val="00C11AA3"/>
    <w:rsid w:val="00C1260E"/>
    <w:rsid w:val="00C130E6"/>
    <w:rsid w:val="00C1374A"/>
    <w:rsid w:val="00C1564B"/>
    <w:rsid w:val="00C16394"/>
    <w:rsid w:val="00C16C9E"/>
    <w:rsid w:val="00C172B7"/>
    <w:rsid w:val="00C200DE"/>
    <w:rsid w:val="00C210F4"/>
    <w:rsid w:val="00C21F8E"/>
    <w:rsid w:val="00C301B2"/>
    <w:rsid w:val="00C303E4"/>
    <w:rsid w:val="00C337C4"/>
    <w:rsid w:val="00C41E96"/>
    <w:rsid w:val="00C43EEC"/>
    <w:rsid w:val="00C45E49"/>
    <w:rsid w:val="00C45E52"/>
    <w:rsid w:val="00C46011"/>
    <w:rsid w:val="00C476C3"/>
    <w:rsid w:val="00C50ADF"/>
    <w:rsid w:val="00C52C68"/>
    <w:rsid w:val="00C5426B"/>
    <w:rsid w:val="00C559B9"/>
    <w:rsid w:val="00C57B78"/>
    <w:rsid w:val="00C60173"/>
    <w:rsid w:val="00C60D7E"/>
    <w:rsid w:val="00C65BEB"/>
    <w:rsid w:val="00C70346"/>
    <w:rsid w:val="00C73F02"/>
    <w:rsid w:val="00C7431E"/>
    <w:rsid w:val="00C744FA"/>
    <w:rsid w:val="00C745AE"/>
    <w:rsid w:val="00C75A4E"/>
    <w:rsid w:val="00C8006A"/>
    <w:rsid w:val="00C80C13"/>
    <w:rsid w:val="00C84747"/>
    <w:rsid w:val="00C859B7"/>
    <w:rsid w:val="00C87DDA"/>
    <w:rsid w:val="00C90DE1"/>
    <w:rsid w:val="00C92590"/>
    <w:rsid w:val="00C92D8F"/>
    <w:rsid w:val="00C93B71"/>
    <w:rsid w:val="00C93CAA"/>
    <w:rsid w:val="00C95E46"/>
    <w:rsid w:val="00C95EEE"/>
    <w:rsid w:val="00CA09B9"/>
    <w:rsid w:val="00CA3898"/>
    <w:rsid w:val="00CA6829"/>
    <w:rsid w:val="00CA74F9"/>
    <w:rsid w:val="00CB2EA3"/>
    <w:rsid w:val="00CB3A4D"/>
    <w:rsid w:val="00CB3EB6"/>
    <w:rsid w:val="00CB40FC"/>
    <w:rsid w:val="00CB493C"/>
    <w:rsid w:val="00CB4B0A"/>
    <w:rsid w:val="00CB4CA8"/>
    <w:rsid w:val="00CC0AFD"/>
    <w:rsid w:val="00CC1098"/>
    <w:rsid w:val="00CC2573"/>
    <w:rsid w:val="00CD2414"/>
    <w:rsid w:val="00CD36FB"/>
    <w:rsid w:val="00CD4AD6"/>
    <w:rsid w:val="00CD5805"/>
    <w:rsid w:val="00CE09C5"/>
    <w:rsid w:val="00CE0D34"/>
    <w:rsid w:val="00CE3D6E"/>
    <w:rsid w:val="00CE6656"/>
    <w:rsid w:val="00CF1CD3"/>
    <w:rsid w:val="00CF20F8"/>
    <w:rsid w:val="00CF3553"/>
    <w:rsid w:val="00D0140A"/>
    <w:rsid w:val="00D039FB"/>
    <w:rsid w:val="00D03AA6"/>
    <w:rsid w:val="00D13E3C"/>
    <w:rsid w:val="00D149FD"/>
    <w:rsid w:val="00D27906"/>
    <w:rsid w:val="00D30172"/>
    <w:rsid w:val="00D337C7"/>
    <w:rsid w:val="00D363C8"/>
    <w:rsid w:val="00D37A69"/>
    <w:rsid w:val="00D41CAB"/>
    <w:rsid w:val="00D45EC3"/>
    <w:rsid w:val="00D47B4B"/>
    <w:rsid w:val="00D53A1B"/>
    <w:rsid w:val="00D5474D"/>
    <w:rsid w:val="00D605B5"/>
    <w:rsid w:val="00D60AC9"/>
    <w:rsid w:val="00D6196B"/>
    <w:rsid w:val="00D6219E"/>
    <w:rsid w:val="00D62376"/>
    <w:rsid w:val="00D63F39"/>
    <w:rsid w:val="00D6479F"/>
    <w:rsid w:val="00D66DF8"/>
    <w:rsid w:val="00D728F9"/>
    <w:rsid w:val="00D754FD"/>
    <w:rsid w:val="00D841FA"/>
    <w:rsid w:val="00D84AA6"/>
    <w:rsid w:val="00D86C8D"/>
    <w:rsid w:val="00D87626"/>
    <w:rsid w:val="00D8775A"/>
    <w:rsid w:val="00D87B57"/>
    <w:rsid w:val="00D91C73"/>
    <w:rsid w:val="00D94271"/>
    <w:rsid w:val="00D95D3F"/>
    <w:rsid w:val="00D968EF"/>
    <w:rsid w:val="00D96FB0"/>
    <w:rsid w:val="00DA1B50"/>
    <w:rsid w:val="00DA275E"/>
    <w:rsid w:val="00DA2C38"/>
    <w:rsid w:val="00DA50AE"/>
    <w:rsid w:val="00DA5790"/>
    <w:rsid w:val="00DA5811"/>
    <w:rsid w:val="00DA6AC2"/>
    <w:rsid w:val="00DB1439"/>
    <w:rsid w:val="00DB1748"/>
    <w:rsid w:val="00DB4568"/>
    <w:rsid w:val="00DB58B7"/>
    <w:rsid w:val="00DC2BEE"/>
    <w:rsid w:val="00DC312A"/>
    <w:rsid w:val="00DC3429"/>
    <w:rsid w:val="00DC3F3E"/>
    <w:rsid w:val="00DC4992"/>
    <w:rsid w:val="00DD06CA"/>
    <w:rsid w:val="00DD0C62"/>
    <w:rsid w:val="00DD1DC5"/>
    <w:rsid w:val="00DD22CE"/>
    <w:rsid w:val="00DD35EB"/>
    <w:rsid w:val="00DD5613"/>
    <w:rsid w:val="00DD6AE2"/>
    <w:rsid w:val="00DD76CE"/>
    <w:rsid w:val="00DE03B2"/>
    <w:rsid w:val="00DE114F"/>
    <w:rsid w:val="00DE2D2C"/>
    <w:rsid w:val="00DE57FF"/>
    <w:rsid w:val="00DE6D30"/>
    <w:rsid w:val="00DE7A26"/>
    <w:rsid w:val="00DE7D8C"/>
    <w:rsid w:val="00DF179E"/>
    <w:rsid w:val="00DF28E4"/>
    <w:rsid w:val="00E03288"/>
    <w:rsid w:val="00E039BF"/>
    <w:rsid w:val="00E1044B"/>
    <w:rsid w:val="00E11D0E"/>
    <w:rsid w:val="00E145F8"/>
    <w:rsid w:val="00E1559C"/>
    <w:rsid w:val="00E16B7B"/>
    <w:rsid w:val="00E2046B"/>
    <w:rsid w:val="00E2278C"/>
    <w:rsid w:val="00E227F4"/>
    <w:rsid w:val="00E27E60"/>
    <w:rsid w:val="00E34613"/>
    <w:rsid w:val="00E34697"/>
    <w:rsid w:val="00E43665"/>
    <w:rsid w:val="00E43917"/>
    <w:rsid w:val="00E4405E"/>
    <w:rsid w:val="00E4580D"/>
    <w:rsid w:val="00E47662"/>
    <w:rsid w:val="00E47D5B"/>
    <w:rsid w:val="00E50B86"/>
    <w:rsid w:val="00E52EA6"/>
    <w:rsid w:val="00E63078"/>
    <w:rsid w:val="00E647AF"/>
    <w:rsid w:val="00E64CEC"/>
    <w:rsid w:val="00E650F0"/>
    <w:rsid w:val="00E65BE4"/>
    <w:rsid w:val="00E702A3"/>
    <w:rsid w:val="00E70C6B"/>
    <w:rsid w:val="00E71AF5"/>
    <w:rsid w:val="00E73E9C"/>
    <w:rsid w:val="00E76624"/>
    <w:rsid w:val="00E841F2"/>
    <w:rsid w:val="00E858A2"/>
    <w:rsid w:val="00E9598C"/>
    <w:rsid w:val="00E97A97"/>
    <w:rsid w:val="00EA2687"/>
    <w:rsid w:val="00EA605A"/>
    <w:rsid w:val="00EA74FD"/>
    <w:rsid w:val="00EB1AEC"/>
    <w:rsid w:val="00EB497B"/>
    <w:rsid w:val="00EB732B"/>
    <w:rsid w:val="00EC1308"/>
    <w:rsid w:val="00EC420E"/>
    <w:rsid w:val="00EC6931"/>
    <w:rsid w:val="00ED14B6"/>
    <w:rsid w:val="00ED4385"/>
    <w:rsid w:val="00ED4C20"/>
    <w:rsid w:val="00ED6B5F"/>
    <w:rsid w:val="00EE0849"/>
    <w:rsid w:val="00EE11CB"/>
    <w:rsid w:val="00EE4B9F"/>
    <w:rsid w:val="00EE6054"/>
    <w:rsid w:val="00EE6679"/>
    <w:rsid w:val="00EE6C0E"/>
    <w:rsid w:val="00EF3A0C"/>
    <w:rsid w:val="00EF6C8F"/>
    <w:rsid w:val="00EF71A3"/>
    <w:rsid w:val="00EF765E"/>
    <w:rsid w:val="00F03D08"/>
    <w:rsid w:val="00F04C79"/>
    <w:rsid w:val="00F1039E"/>
    <w:rsid w:val="00F11588"/>
    <w:rsid w:val="00F11DBC"/>
    <w:rsid w:val="00F151E4"/>
    <w:rsid w:val="00F16C4F"/>
    <w:rsid w:val="00F21620"/>
    <w:rsid w:val="00F32915"/>
    <w:rsid w:val="00F32F49"/>
    <w:rsid w:val="00F33319"/>
    <w:rsid w:val="00F33B6B"/>
    <w:rsid w:val="00F341AC"/>
    <w:rsid w:val="00F3597D"/>
    <w:rsid w:val="00F365D9"/>
    <w:rsid w:val="00F36C32"/>
    <w:rsid w:val="00F4029E"/>
    <w:rsid w:val="00F40DA7"/>
    <w:rsid w:val="00F42632"/>
    <w:rsid w:val="00F454E8"/>
    <w:rsid w:val="00F468D0"/>
    <w:rsid w:val="00F46B5E"/>
    <w:rsid w:val="00F46D48"/>
    <w:rsid w:val="00F509AA"/>
    <w:rsid w:val="00F50DB1"/>
    <w:rsid w:val="00F50E82"/>
    <w:rsid w:val="00F53F1A"/>
    <w:rsid w:val="00F569A2"/>
    <w:rsid w:val="00F61A31"/>
    <w:rsid w:val="00F62D6F"/>
    <w:rsid w:val="00F67240"/>
    <w:rsid w:val="00F702B9"/>
    <w:rsid w:val="00F727B4"/>
    <w:rsid w:val="00F75CD6"/>
    <w:rsid w:val="00F804CF"/>
    <w:rsid w:val="00F8197B"/>
    <w:rsid w:val="00F87113"/>
    <w:rsid w:val="00F87421"/>
    <w:rsid w:val="00F905F5"/>
    <w:rsid w:val="00F90BC9"/>
    <w:rsid w:val="00F924D7"/>
    <w:rsid w:val="00F959B4"/>
    <w:rsid w:val="00FA1690"/>
    <w:rsid w:val="00FA2A9C"/>
    <w:rsid w:val="00FA6430"/>
    <w:rsid w:val="00FA6923"/>
    <w:rsid w:val="00FB0769"/>
    <w:rsid w:val="00FB2902"/>
    <w:rsid w:val="00FB3F63"/>
    <w:rsid w:val="00FB648A"/>
    <w:rsid w:val="00FC00B3"/>
    <w:rsid w:val="00FC14DE"/>
    <w:rsid w:val="00FC7EB1"/>
    <w:rsid w:val="00FD043B"/>
    <w:rsid w:val="00FD0E34"/>
    <w:rsid w:val="00FD1B1B"/>
    <w:rsid w:val="00FD30B5"/>
    <w:rsid w:val="00FD3728"/>
    <w:rsid w:val="00FD45ED"/>
    <w:rsid w:val="00FD45EE"/>
    <w:rsid w:val="00FD4AD2"/>
    <w:rsid w:val="00FD72D2"/>
    <w:rsid w:val="00FE3D92"/>
    <w:rsid w:val="00FE3DC9"/>
    <w:rsid w:val="00FE4A1E"/>
    <w:rsid w:val="00FF248C"/>
    <w:rsid w:val="00FF35E5"/>
    <w:rsid w:val="00FF361D"/>
    <w:rsid w:val="00FF68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7B572-0725-4DC3-8F5A-57FDD6F3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37"/>
    <w:rPr>
      <w:sz w:val="24"/>
      <w:szCs w:val="24"/>
    </w:rPr>
  </w:style>
  <w:style w:type="paragraph" w:styleId="Titlu1">
    <w:name w:val="heading 1"/>
    <w:basedOn w:val="Normal"/>
    <w:qFormat/>
    <w:rsid w:val="00D84AA6"/>
    <w:pPr>
      <w:keepNext/>
      <w:jc w:val="center"/>
      <w:outlineLvl w:val="0"/>
    </w:pPr>
    <w:rPr>
      <w:b/>
      <w:bCs/>
      <w:kern w:val="36"/>
      <w:sz w:val="26"/>
      <w:szCs w:val="26"/>
    </w:rPr>
  </w:style>
  <w:style w:type="paragraph" w:styleId="Titlu2">
    <w:name w:val="heading 2"/>
    <w:basedOn w:val="Normal"/>
    <w:next w:val="Normal"/>
    <w:link w:val="Titlu2Caracter"/>
    <w:unhideWhenUsed/>
    <w:qFormat/>
    <w:rsid w:val="003417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D84AA6"/>
    <w:pPr>
      <w:jc w:val="both"/>
    </w:pPr>
    <w:rPr>
      <w:sz w:val="26"/>
      <w:szCs w:val="26"/>
    </w:rPr>
  </w:style>
  <w:style w:type="paragraph" w:styleId="TextnBalon">
    <w:name w:val="Balloon Text"/>
    <w:basedOn w:val="Normal"/>
    <w:semiHidden/>
    <w:rsid w:val="00797B64"/>
    <w:rPr>
      <w:rFonts w:ascii="Tahoma" w:hAnsi="Tahoma" w:cs="Tahoma"/>
      <w:sz w:val="16"/>
      <w:szCs w:val="16"/>
    </w:rPr>
  </w:style>
  <w:style w:type="character" w:customStyle="1" w:styleId="Corptext2Caracter">
    <w:name w:val="Corp text 2 Caracter"/>
    <w:basedOn w:val="Fontdeparagrafimplicit"/>
    <w:link w:val="Corptext2"/>
    <w:rsid w:val="000F5996"/>
    <w:rPr>
      <w:sz w:val="26"/>
      <w:szCs w:val="26"/>
    </w:rPr>
  </w:style>
  <w:style w:type="paragraph" w:styleId="Antet">
    <w:name w:val="header"/>
    <w:basedOn w:val="Normal"/>
    <w:link w:val="AntetCaracter"/>
    <w:unhideWhenUsed/>
    <w:rsid w:val="003D6690"/>
    <w:pPr>
      <w:tabs>
        <w:tab w:val="center" w:pos="4536"/>
        <w:tab w:val="right" w:pos="9072"/>
      </w:tabs>
    </w:pPr>
  </w:style>
  <w:style w:type="character" w:customStyle="1" w:styleId="AntetCaracter">
    <w:name w:val="Antet Caracter"/>
    <w:basedOn w:val="Fontdeparagrafimplicit"/>
    <w:link w:val="Antet"/>
    <w:rsid w:val="003D6690"/>
    <w:rPr>
      <w:sz w:val="24"/>
      <w:szCs w:val="24"/>
    </w:rPr>
  </w:style>
  <w:style w:type="paragraph" w:styleId="Subsol">
    <w:name w:val="footer"/>
    <w:basedOn w:val="Normal"/>
    <w:link w:val="SubsolCaracter"/>
    <w:unhideWhenUsed/>
    <w:rsid w:val="003D6690"/>
    <w:pPr>
      <w:tabs>
        <w:tab w:val="center" w:pos="4536"/>
        <w:tab w:val="right" w:pos="9072"/>
      </w:tabs>
    </w:pPr>
  </w:style>
  <w:style w:type="character" w:customStyle="1" w:styleId="SubsolCaracter">
    <w:name w:val="Subsol Caracter"/>
    <w:basedOn w:val="Fontdeparagrafimplicit"/>
    <w:link w:val="Subsol"/>
    <w:rsid w:val="003D6690"/>
    <w:rPr>
      <w:sz w:val="24"/>
      <w:szCs w:val="24"/>
    </w:rPr>
  </w:style>
  <w:style w:type="table" w:styleId="Tabelgril">
    <w:name w:val="Table Grid"/>
    <w:basedOn w:val="TabelNormal"/>
    <w:rsid w:val="0072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C3C48"/>
    <w:pPr>
      <w:ind w:left="720"/>
      <w:contextualSpacing/>
    </w:pPr>
  </w:style>
  <w:style w:type="character" w:customStyle="1" w:styleId="Titlu2Caracter">
    <w:name w:val="Titlu 2 Caracter"/>
    <w:basedOn w:val="Fontdeparagrafimplicit"/>
    <w:link w:val="Titlu2"/>
    <w:rsid w:val="003417B0"/>
    <w:rPr>
      <w:rFonts w:asciiTheme="majorHAnsi" w:eastAsiaTheme="majorEastAsia" w:hAnsiTheme="majorHAnsi" w:cstheme="majorBidi"/>
      <w:color w:val="365F91" w:themeColor="accent1" w:themeShade="BF"/>
      <w:sz w:val="26"/>
      <w:szCs w:val="26"/>
    </w:rPr>
  </w:style>
  <w:style w:type="character" w:customStyle="1" w:styleId="st1">
    <w:name w:val="st1"/>
    <w:basedOn w:val="Fontdeparagrafimplicit"/>
    <w:rsid w:val="0034332C"/>
  </w:style>
  <w:style w:type="character" w:customStyle="1" w:styleId="st2">
    <w:name w:val="st2"/>
    <w:basedOn w:val="Fontdeparagrafimplicit"/>
    <w:rsid w:val="0034332C"/>
  </w:style>
  <w:style w:type="character" w:customStyle="1" w:styleId="apple-converted-space">
    <w:name w:val="apple-converted-space"/>
    <w:basedOn w:val="Fontdeparagrafimplicit"/>
    <w:rsid w:val="0034332C"/>
  </w:style>
  <w:style w:type="character" w:styleId="Textsubstituent">
    <w:name w:val="Placeholder Text"/>
    <w:basedOn w:val="Fontdeparagrafimplicit"/>
    <w:uiPriority w:val="99"/>
    <w:semiHidden/>
    <w:rsid w:val="009B6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327">
      <w:bodyDiv w:val="1"/>
      <w:marLeft w:val="0"/>
      <w:marRight w:val="0"/>
      <w:marTop w:val="0"/>
      <w:marBottom w:val="0"/>
      <w:divBdr>
        <w:top w:val="none" w:sz="0" w:space="0" w:color="auto"/>
        <w:left w:val="none" w:sz="0" w:space="0" w:color="auto"/>
        <w:bottom w:val="none" w:sz="0" w:space="0" w:color="auto"/>
        <w:right w:val="none" w:sz="0" w:space="0" w:color="auto"/>
      </w:divBdr>
      <w:divsChild>
        <w:div w:id="1040280447">
          <w:marLeft w:val="0"/>
          <w:marRight w:val="0"/>
          <w:marTop w:val="0"/>
          <w:marBottom w:val="0"/>
          <w:divBdr>
            <w:top w:val="none" w:sz="0" w:space="0" w:color="auto"/>
            <w:left w:val="none" w:sz="0" w:space="0" w:color="auto"/>
            <w:bottom w:val="none" w:sz="0" w:space="0" w:color="auto"/>
            <w:right w:val="none" w:sz="0" w:space="0" w:color="auto"/>
          </w:divBdr>
        </w:div>
        <w:div w:id="121727007">
          <w:marLeft w:val="0"/>
          <w:marRight w:val="0"/>
          <w:marTop w:val="0"/>
          <w:marBottom w:val="0"/>
          <w:divBdr>
            <w:top w:val="none" w:sz="0" w:space="0" w:color="auto"/>
            <w:left w:val="none" w:sz="0" w:space="0" w:color="auto"/>
            <w:bottom w:val="none" w:sz="0" w:space="0" w:color="auto"/>
            <w:right w:val="none" w:sz="0" w:space="0" w:color="auto"/>
          </w:divBdr>
        </w:div>
        <w:div w:id="249775878">
          <w:marLeft w:val="0"/>
          <w:marRight w:val="0"/>
          <w:marTop w:val="0"/>
          <w:marBottom w:val="0"/>
          <w:divBdr>
            <w:top w:val="none" w:sz="0" w:space="0" w:color="auto"/>
            <w:left w:val="none" w:sz="0" w:space="0" w:color="auto"/>
            <w:bottom w:val="none" w:sz="0" w:space="0" w:color="auto"/>
            <w:right w:val="none" w:sz="0" w:space="0" w:color="auto"/>
          </w:divBdr>
        </w:div>
        <w:div w:id="1343313182">
          <w:marLeft w:val="0"/>
          <w:marRight w:val="0"/>
          <w:marTop w:val="0"/>
          <w:marBottom w:val="0"/>
          <w:divBdr>
            <w:top w:val="none" w:sz="0" w:space="0" w:color="auto"/>
            <w:left w:val="none" w:sz="0" w:space="0" w:color="auto"/>
            <w:bottom w:val="none" w:sz="0" w:space="0" w:color="auto"/>
            <w:right w:val="none" w:sz="0" w:space="0" w:color="auto"/>
          </w:divBdr>
        </w:div>
        <w:div w:id="54016477">
          <w:marLeft w:val="0"/>
          <w:marRight w:val="0"/>
          <w:marTop w:val="0"/>
          <w:marBottom w:val="0"/>
          <w:divBdr>
            <w:top w:val="none" w:sz="0" w:space="0" w:color="auto"/>
            <w:left w:val="none" w:sz="0" w:space="0" w:color="auto"/>
            <w:bottom w:val="none" w:sz="0" w:space="0" w:color="auto"/>
            <w:right w:val="none" w:sz="0" w:space="0" w:color="auto"/>
          </w:divBdr>
        </w:div>
        <w:div w:id="1664502105">
          <w:marLeft w:val="0"/>
          <w:marRight w:val="0"/>
          <w:marTop w:val="0"/>
          <w:marBottom w:val="0"/>
          <w:divBdr>
            <w:top w:val="none" w:sz="0" w:space="0" w:color="auto"/>
            <w:left w:val="none" w:sz="0" w:space="0" w:color="auto"/>
            <w:bottom w:val="none" w:sz="0" w:space="0" w:color="auto"/>
            <w:right w:val="none" w:sz="0" w:space="0" w:color="auto"/>
          </w:divBdr>
        </w:div>
      </w:divsChild>
    </w:div>
    <w:div w:id="32197667">
      <w:bodyDiv w:val="1"/>
      <w:marLeft w:val="0"/>
      <w:marRight w:val="0"/>
      <w:marTop w:val="0"/>
      <w:marBottom w:val="0"/>
      <w:divBdr>
        <w:top w:val="none" w:sz="0" w:space="0" w:color="auto"/>
        <w:left w:val="none" w:sz="0" w:space="0" w:color="auto"/>
        <w:bottom w:val="none" w:sz="0" w:space="0" w:color="auto"/>
        <w:right w:val="none" w:sz="0" w:space="0" w:color="auto"/>
      </w:divBdr>
    </w:div>
    <w:div w:id="61801013">
      <w:bodyDiv w:val="1"/>
      <w:marLeft w:val="0"/>
      <w:marRight w:val="0"/>
      <w:marTop w:val="0"/>
      <w:marBottom w:val="0"/>
      <w:divBdr>
        <w:top w:val="none" w:sz="0" w:space="0" w:color="auto"/>
        <w:left w:val="none" w:sz="0" w:space="0" w:color="auto"/>
        <w:bottom w:val="none" w:sz="0" w:space="0" w:color="auto"/>
        <w:right w:val="none" w:sz="0" w:space="0" w:color="auto"/>
      </w:divBdr>
    </w:div>
    <w:div w:id="71128244">
      <w:bodyDiv w:val="1"/>
      <w:marLeft w:val="0"/>
      <w:marRight w:val="0"/>
      <w:marTop w:val="0"/>
      <w:marBottom w:val="0"/>
      <w:divBdr>
        <w:top w:val="none" w:sz="0" w:space="0" w:color="auto"/>
        <w:left w:val="none" w:sz="0" w:space="0" w:color="auto"/>
        <w:bottom w:val="none" w:sz="0" w:space="0" w:color="auto"/>
        <w:right w:val="none" w:sz="0" w:space="0" w:color="auto"/>
      </w:divBdr>
    </w:div>
    <w:div w:id="119689577">
      <w:bodyDiv w:val="1"/>
      <w:marLeft w:val="0"/>
      <w:marRight w:val="0"/>
      <w:marTop w:val="0"/>
      <w:marBottom w:val="0"/>
      <w:divBdr>
        <w:top w:val="none" w:sz="0" w:space="0" w:color="auto"/>
        <w:left w:val="none" w:sz="0" w:space="0" w:color="auto"/>
        <w:bottom w:val="none" w:sz="0" w:space="0" w:color="auto"/>
        <w:right w:val="none" w:sz="0" w:space="0" w:color="auto"/>
      </w:divBdr>
    </w:div>
    <w:div w:id="127482851">
      <w:bodyDiv w:val="1"/>
      <w:marLeft w:val="0"/>
      <w:marRight w:val="0"/>
      <w:marTop w:val="0"/>
      <w:marBottom w:val="0"/>
      <w:divBdr>
        <w:top w:val="none" w:sz="0" w:space="0" w:color="auto"/>
        <w:left w:val="none" w:sz="0" w:space="0" w:color="auto"/>
        <w:bottom w:val="none" w:sz="0" w:space="0" w:color="auto"/>
        <w:right w:val="none" w:sz="0" w:space="0" w:color="auto"/>
      </w:divBdr>
    </w:div>
    <w:div w:id="142157919">
      <w:bodyDiv w:val="1"/>
      <w:marLeft w:val="0"/>
      <w:marRight w:val="0"/>
      <w:marTop w:val="0"/>
      <w:marBottom w:val="0"/>
      <w:divBdr>
        <w:top w:val="none" w:sz="0" w:space="0" w:color="auto"/>
        <w:left w:val="none" w:sz="0" w:space="0" w:color="auto"/>
        <w:bottom w:val="none" w:sz="0" w:space="0" w:color="auto"/>
        <w:right w:val="none" w:sz="0" w:space="0" w:color="auto"/>
      </w:divBdr>
    </w:div>
    <w:div w:id="167647010">
      <w:bodyDiv w:val="1"/>
      <w:marLeft w:val="0"/>
      <w:marRight w:val="0"/>
      <w:marTop w:val="0"/>
      <w:marBottom w:val="0"/>
      <w:divBdr>
        <w:top w:val="none" w:sz="0" w:space="0" w:color="auto"/>
        <w:left w:val="none" w:sz="0" w:space="0" w:color="auto"/>
        <w:bottom w:val="none" w:sz="0" w:space="0" w:color="auto"/>
        <w:right w:val="none" w:sz="0" w:space="0" w:color="auto"/>
      </w:divBdr>
    </w:div>
    <w:div w:id="276715477">
      <w:bodyDiv w:val="1"/>
      <w:marLeft w:val="0"/>
      <w:marRight w:val="0"/>
      <w:marTop w:val="0"/>
      <w:marBottom w:val="0"/>
      <w:divBdr>
        <w:top w:val="none" w:sz="0" w:space="0" w:color="auto"/>
        <w:left w:val="none" w:sz="0" w:space="0" w:color="auto"/>
        <w:bottom w:val="none" w:sz="0" w:space="0" w:color="auto"/>
        <w:right w:val="none" w:sz="0" w:space="0" w:color="auto"/>
      </w:divBdr>
    </w:div>
    <w:div w:id="307560614">
      <w:bodyDiv w:val="1"/>
      <w:marLeft w:val="0"/>
      <w:marRight w:val="0"/>
      <w:marTop w:val="0"/>
      <w:marBottom w:val="0"/>
      <w:divBdr>
        <w:top w:val="none" w:sz="0" w:space="0" w:color="auto"/>
        <w:left w:val="none" w:sz="0" w:space="0" w:color="auto"/>
        <w:bottom w:val="none" w:sz="0" w:space="0" w:color="auto"/>
        <w:right w:val="none" w:sz="0" w:space="0" w:color="auto"/>
      </w:divBdr>
    </w:div>
    <w:div w:id="330254628">
      <w:bodyDiv w:val="1"/>
      <w:marLeft w:val="0"/>
      <w:marRight w:val="0"/>
      <w:marTop w:val="0"/>
      <w:marBottom w:val="0"/>
      <w:divBdr>
        <w:top w:val="none" w:sz="0" w:space="0" w:color="auto"/>
        <w:left w:val="none" w:sz="0" w:space="0" w:color="auto"/>
        <w:bottom w:val="none" w:sz="0" w:space="0" w:color="auto"/>
        <w:right w:val="none" w:sz="0" w:space="0" w:color="auto"/>
      </w:divBdr>
    </w:div>
    <w:div w:id="405109293">
      <w:bodyDiv w:val="1"/>
      <w:marLeft w:val="0"/>
      <w:marRight w:val="0"/>
      <w:marTop w:val="0"/>
      <w:marBottom w:val="0"/>
      <w:divBdr>
        <w:top w:val="none" w:sz="0" w:space="0" w:color="auto"/>
        <w:left w:val="none" w:sz="0" w:space="0" w:color="auto"/>
        <w:bottom w:val="none" w:sz="0" w:space="0" w:color="auto"/>
        <w:right w:val="none" w:sz="0" w:space="0" w:color="auto"/>
      </w:divBdr>
    </w:div>
    <w:div w:id="411397759">
      <w:bodyDiv w:val="1"/>
      <w:marLeft w:val="0"/>
      <w:marRight w:val="0"/>
      <w:marTop w:val="0"/>
      <w:marBottom w:val="0"/>
      <w:divBdr>
        <w:top w:val="none" w:sz="0" w:space="0" w:color="auto"/>
        <w:left w:val="none" w:sz="0" w:space="0" w:color="auto"/>
        <w:bottom w:val="none" w:sz="0" w:space="0" w:color="auto"/>
        <w:right w:val="none" w:sz="0" w:space="0" w:color="auto"/>
      </w:divBdr>
    </w:div>
    <w:div w:id="416748501">
      <w:bodyDiv w:val="1"/>
      <w:marLeft w:val="0"/>
      <w:marRight w:val="0"/>
      <w:marTop w:val="0"/>
      <w:marBottom w:val="0"/>
      <w:divBdr>
        <w:top w:val="none" w:sz="0" w:space="0" w:color="auto"/>
        <w:left w:val="none" w:sz="0" w:space="0" w:color="auto"/>
        <w:bottom w:val="none" w:sz="0" w:space="0" w:color="auto"/>
        <w:right w:val="none" w:sz="0" w:space="0" w:color="auto"/>
      </w:divBdr>
    </w:div>
    <w:div w:id="434906523">
      <w:bodyDiv w:val="1"/>
      <w:marLeft w:val="0"/>
      <w:marRight w:val="0"/>
      <w:marTop w:val="0"/>
      <w:marBottom w:val="0"/>
      <w:divBdr>
        <w:top w:val="none" w:sz="0" w:space="0" w:color="auto"/>
        <w:left w:val="none" w:sz="0" w:space="0" w:color="auto"/>
        <w:bottom w:val="none" w:sz="0" w:space="0" w:color="auto"/>
        <w:right w:val="none" w:sz="0" w:space="0" w:color="auto"/>
      </w:divBdr>
    </w:div>
    <w:div w:id="436876110">
      <w:bodyDiv w:val="1"/>
      <w:marLeft w:val="0"/>
      <w:marRight w:val="0"/>
      <w:marTop w:val="0"/>
      <w:marBottom w:val="0"/>
      <w:divBdr>
        <w:top w:val="none" w:sz="0" w:space="0" w:color="auto"/>
        <w:left w:val="none" w:sz="0" w:space="0" w:color="auto"/>
        <w:bottom w:val="none" w:sz="0" w:space="0" w:color="auto"/>
        <w:right w:val="none" w:sz="0" w:space="0" w:color="auto"/>
      </w:divBdr>
    </w:div>
    <w:div w:id="541208666">
      <w:bodyDiv w:val="1"/>
      <w:marLeft w:val="0"/>
      <w:marRight w:val="0"/>
      <w:marTop w:val="0"/>
      <w:marBottom w:val="0"/>
      <w:divBdr>
        <w:top w:val="none" w:sz="0" w:space="0" w:color="auto"/>
        <w:left w:val="none" w:sz="0" w:space="0" w:color="auto"/>
        <w:bottom w:val="none" w:sz="0" w:space="0" w:color="auto"/>
        <w:right w:val="none" w:sz="0" w:space="0" w:color="auto"/>
      </w:divBdr>
    </w:div>
    <w:div w:id="693925913">
      <w:bodyDiv w:val="1"/>
      <w:marLeft w:val="0"/>
      <w:marRight w:val="0"/>
      <w:marTop w:val="0"/>
      <w:marBottom w:val="0"/>
      <w:divBdr>
        <w:top w:val="none" w:sz="0" w:space="0" w:color="auto"/>
        <w:left w:val="none" w:sz="0" w:space="0" w:color="auto"/>
        <w:bottom w:val="none" w:sz="0" w:space="0" w:color="auto"/>
        <w:right w:val="none" w:sz="0" w:space="0" w:color="auto"/>
      </w:divBdr>
    </w:div>
    <w:div w:id="777456379">
      <w:bodyDiv w:val="1"/>
      <w:marLeft w:val="0"/>
      <w:marRight w:val="0"/>
      <w:marTop w:val="0"/>
      <w:marBottom w:val="0"/>
      <w:divBdr>
        <w:top w:val="none" w:sz="0" w:space="0" w:color="auto"/>
        <w:left w:val="none" w:sz="0" w:space="0" w:color="auto"/>
        <w:bottom w:val="none" w:sz="0" w:space="0" w:color="auto"/>
        <w:right w:val="none" w:sz="0" w:space="0" w:color="auto"/>
      </w:divBdr>
    </w:div>
    <w:div w:id="816534123">
      <w:bodyDiv w:val="1"/>
      <w:marLeft w:val="0"/>
      <w:marRight w:val="0"/>
      <w:marTop w:val="0"/>
      <w:marBottom w:val="0"/>
      <w:divBdr>
        <w:top w:val="none" w:sz="0" w:space="0" w:color="auto"/>
        <w:left w:val="none" w:sz="0" w:space="0" w:color="auto"/>
        <w:bottom w:val="none" w:sz="0" w:space="0" w:color="auto"/>
        <w:right w:val="none" w:sz="0" w:space="0" w:color="auto"/>
      </w:divBdr>
    </w:div>
    <w:div w:id="832843080">
      <w:bodyDiv w:val="1"/>
      <w:marLeft w:val="0"/>
      <w:marRight w:val="0"/>
      <w:marTop w:val="0"/>
      <w:marBottom w:val="0"/>
      <w:divBdr>
        <w:top w:val="none" w:sz="0" w:space="0" w:color="auto"/>
        <w:left w:val="none" w:sz="0" w:space="0" w:color="auto"/>
        <w:bottom w:val="none" w:sz="0" w:space="0" w:color="auto"/>
        <w:right w:val="none" w:sz="0" w:space="0" w:color="auto"/>
      </w:divBdr>
    </w:div>
    <w:div w:id="860321903">
      <w:bodyDiv w:val="1"/>
      <w:marLeft w:val="0"/>
      <w:marRight w:val="0"/>
      <w:marTop w:val="0"/>
      <w:marBottom w:val="0"/>
      <w:divBdr>
        <w:top w:val="none" w:sz="0" w:space="0" w:color="auto"/>
        <w:left w:val="none" w:sz="0" w:space="0" w:color="auto"/>
        <w:bottom w:val="none" w:sz="0" w:space="0" w:color="auto"/>
        <w:right w:val="none" w:sz="0" w:space="0" w:color="auto"/>
      </w:divBdr>
    </w:div>
    <w:div w:id="876091232">
      <w:bodyDiv w:val="1"/>
      <w:marLeft w:val="0"/>
      <w:marRight w:val="0"/>
      <w:marTop w:val="0"/>
      <w:marBottom w:val="0"/>
      <w:divBdr>
        <w:top w:val="none" w:sz="0" w:space="0" w:color="auto"/>
        <w:left w:val="none" w:sz="0" w:space="0" w:color="auto"/>
        <w:bottom w:val="none" w:sz="0" w:space="0" w:color="auto"/>
        <w:right w:val="none" w:sz="0" w:space="0" w:color="auto"/>
      </w:divBdr>
    </w:div>
    <w:div w:id="994189022">
      <w:bodyDiv w:val="1"/>
      <w:marLeft w:val="0"/>
      <w:marRight w:val="0"/>
      <w:marTop w:val="0"/>
      <w:marBottom w:val="0"/>
      <w:divBdr>
        <w:top w:val="none" w:sz="0" w:space="0" w:color="auto"/>
        <w:left w:val="none" w:sz="0" w:space="0" w:color="auto"/>
        <w:bottom w:val="none" w:sz="0" w:space="0" w:color="auto"/>
        <w:right w:val="none" w:sz="0" w:space="0" w:color="auto"/>
      </w:divBdr>
    </w:div>
    <w:div w:id="995568704">
      <w:bodyDiv w:val="1"/>
      <w:marLeft w:val="0"/>
      <w:marRight w:val="0"/>
      <w:marTop w:val="0"/>
      <w:marBottom w:val="0"/>
      <w:divBdr>
        <w:top w:val="none" w:sz="0" w:space="0" w:color="auto"/>
        <w:left w:val="none" w:sz="0" w:space="0" w:color="auto"/>
        <w:bottom w:val="none" w:sz="0" w:space="0" w:color="auto"/>
        <w:right w:val="none" w:sz="0" w:space="0" w:color="auto"/>
      </w:divBdr>
    </w:div>
    <w:div w:id="1081683547">
      <w:bodyDiv w:val="1"/>
      <w:marLeft w:val="0"/>
      <w:marRight w:val="0"/>
      <w:marTop w:val="0"/>
      <w:marBottom w:val="0"/>
      <w:divBdr>
        <w:top w:val="none" w:sz="0" w:space="0" w:color="auto"/>
        <w:left w:val="none" w:sz="0" w:space="0" w:color="auto"/>
        <w:bottom w:val="none" w:sz="0" w:space="0" w:color="auto"/>
        <w:right w:val="none" w:sz="0" w:space="0" w:color="auto"/>
      </w:divBdr>
    </w:div>
    <w:div w:id="1091197743">
      <w:bodyDiv w:val="1"/>
      <w:marLeft w:val="0"/>
      <w:marRight w:val="0"/>
      <w:marTop w:val="0"/>
      <w:marBottom w:val="0"/>
      <w:divBdr>
        <w:top w:val="none" w:sz="0" w:space="0" w:color="auto"/>
        <w:left w:val="none" w:sz="0" w:space="0" w:color="auto"/>
        <w:bottom w:val="none" w:sz="0" w:space="0" w:color="auto"/>
        <w:right w:val="none" w:sz="0" w:space="0" w:color="auto"/>
      </w:divBdr>
    </w:div>
    <w:div w:id="1113860991">
      <w:bodyDiv w:val="1"/>
      <w:marLeft w:val="0"/>
      <w:marRight w:val="0"/>
      <w:marTop w:val="0"/>
      <w:marBottom w:val="0"/>
      <w:divBdr>
        <w:top w:val="none" w:sz="0" w:space="0" w:color="auto"/>
        <w:left w:val="none" w:sz="0" w:space="0" w:color="auto"/>
        <w:bottom w:val="none" w:sz="0" w:space="0" w:color="auto"/>
        <w:right w:val="none" w:sz="0" w:space="0" w:color="auto"/>
      </w:divBdr>
    </w:div>
    <w:div w:id="1229219528">
      <w:bodyDiv w:val="1"/>
      <w:marLeft w:val="0"/>
      <w:marRight w:val="0"/>
      <w:marTop w:val="0"/>
      <w:marBottom w:val="0"/>
      <w:divBdr>
        <w:top w:val="none" w:sz="0" w:space="0" w:color="auto"/>
        <w:left w:val="none" w:sz="0" w:space="0" w:color="auto"/>
        <w:bottom w:val="none" w:sz="0" w:space="0" w:color="auto"/>
        <w:right w:val="none" w:sz="0" w:space="0" w:color="auto"/>
      </w:divBdr>
    </w:div>
    <w:div w:id="1234044978">
      <w:bodyDiv w:val="1"/>
      <w:marLeft w:val="0"/>
      <w:marRight w:val="0"/>
      <w:marTop w:val="0"/>
      <w:marBottom w:val="0"/>
      <w:divBdr>
        <w:top w:val="none" w:sz="0" w:space="0" w:color="auto"/>
        <w:left w:val="none" w:sz="0" w:space="0" w:color="auto"/>
        <w:bottom w:val="none" w:sz="0" w:space="0" w:color="auto"/>
        <w:right w:val="none" w:sz="0" w:space="0" w:color="auto"/>
      </w:divBdr>
    </w:div>
    <w:div w:id="1250962593">
      <w:bodyDiv w:val="1"/>
      <w:marLeft w:val="0"/>
      <w:marRight w:val="0"/>
      <w:marTop w:val="0"/>
      <w:marBottom w:val="0"/>
      <w:divBdr>
        <w:top w:val="none" w:sz="0" w:space="0" w:color="auto"/>
        <w:left w:val="none" w:sz="0" w:space="0" w:color="auto"/>
        <w:bottom w:val="none" w:sz="0" w:space="0" w:color="auto"/>
        <w:right w:val="none" w:sz="0" w:space="0" w:color="auto"/>
      </w:divBdr>
    </w:div>
    <w:div w:id="1271280896">
      <w:bodyDiv w:val="1"/>
      <w:marLeft w:val="0"/>
      <w:marRight w:val="0"/>
      <w:marTop w:val="0"/>
      <w:marBottom w:val="0"/>
      <w:divBdr>
        <w:top w:val="none" w:sz="0" w:space="0" w:color="auto"/>
        <w:left w:val="none" w:sz="0" w:space="0" w:color="auto"/>
        <w:bottom w:val="none" w:sz="0" w:space="0" w:color="auto"/>
        <w:right w:val="none" w:sz="0" w:space="0" w:color="auto"/>
      </w:divBdr>
    </w:div>
    <w:div w:id="1351878105">
      <w:bodyDiv w:val="1"/>
      <w:marLeft w:val="0"/>
      <w:marRight w:val="0"/>
      <w:marTop w:val="0"/>
      <w:marBottom w:val="0"/>
      <w:divBdr>
        <w:top w:val="none" w:sz="0" w:space="0" w:color="auto"/>
        <w:left w:val="none" w:sz="0" w:space="0" w:color="auto"/>
        <w:bottom w:val="none" w:sz="0" w:space="0" w:color="auto"/>
        <w:right w:val="none" w:sz="0" w:space="0" w:color="auto"/>
      </w:divBdr>
    </w:div>
    <w:div w:id="1400908498">
      <w:bodyDiv w:val="1"/>
      <w:marLeft w:val="0"/>
      <w:marRight w:val="0"/>
      <w:marTop w:val="0"/>
      <w:marBottom w:val="0"/>
      <w:divBdr>
        <w:top w:val="none" w:sz="0" w:space="0" w:color="auto"/>
        <w:left w:val="none" w:sz="0" w:space="0" w:color="auto"/>
        <w:bottom w:val="none" w:sz="0" w:space="0" w:color="auto"/>
        <w:right w:val="none" w:sz="0" w:space="0" w:color="auto"/>
      </w:divBdr>
    </w:div>
    <w:div w:id="1425345945">
      <w:bodyDiv w:val="1"/>
      <w:marLeft w:val="0"/>
      <w:marRight w:val="0"/>
      <w:marTop w:val="0"/>
      <w:marBottom w:val="0"/>
      <w:divBdr>
        <w:top w:val="none" w:sz="0" w:space="0" w:color="auto"/>
        <w:left w:val="none" w:sz="0" w:space="0" w:color="auto"/>
        <w:bottom w:val="none" w:sz="0" w:space="0" w:color="auto"/>
        <w:right w:val="none" w:sz="0" w:space="0" w:color="auto"/>
      </w:divBdr>
    </w:div>
    <w:div w:id="1442258584">
      <w:bodyDiv w:val="1"/>
      <w:marLeft w:val="0"/>
      <w:marRight w:val="0"/>
      <w:marTop w:val="0"/>
      <w:marBottom w:val="0"/>
      <w:divBdr>
        <w:top w:val="none" w:sz="0" w:space="0" w:color="auto"/>
        <w:left w:val="none" w:sz="0" w:space="0" w:color="auto"/>
        <w:bottom w:val="none" w:sz="0" w:space="0" w:color="auto"/>
        <w:right w:val="none" w:sz="0" w:space="0" w:color="auto"/>
      </w:divBdr>
    </w:div>
    <w:div w:id="1616714959">
      <w:bodyDiv w:val="1"/>
      <w:marLeft w:val="0"/>
      <w:marRight w:val="0"/>
      <w:marTop w:val="0"/>
      <w:marBottom w:val="0"/>
      <w:divBdr>
        <w:top w:val="none" w:sz="0" w:space="0" w:color="auto"/>
        <w:left w:val="none" w:sz="0" w:space="0" w:color="auto"/>
        <w:bottom w:val="none" w:sz="0" w:space="0" w:color="auto"/>
        <w:right w:val="none" w:sz="0" w:space="0" w:color="auto"/>
      </w:divBdr>
    </w:div>
    <w:div w:id="1628194351">
      <w:bodyDiv w:val="1"/>
      <w:marLeft w:val="0"/>
      <w:marRight w:val="0"/>
      <w:marTop w:val="0"/>
      <w:marBottom w:val="0"/>
      <w:divBdr>
        <w:top w:val="none" w:sz="0" w:space="0" w:color="auto"/>
        <w:left w:val="none" w:sz="0" w:space="0" w:color="auto"/>
        <w:bottom w:val="none" w:sz="0" w:space="0" w:color="auto"/>
        <w:right w:val="none" w:sz="0" w:space="0" w:color="auto"/>
      </w:divBdr>
    </w:div>
    <w:div w:id="1657221065">
      <w:bodyDiv w:val="1"/>
      <w:marLeft w:val="0"/>
      <w:marRight w:val="0"/>
      <w:marTop w:val="0"/>
      <w:marBottom w:val="0"/>
      <w:divBdr>
        <w:top w:val="none" w:sz="0" w:space="0" w:color="auto"/>
        <w:left w:val="none" w:sz="0" w:space="0" w:color="auto"/>
        <w:bottom w:val="none" w:sz="0" w:space="0" w:color="auto"/>
        <w:right w:val="none" w:sz="0" w:space="0" w:color="auto"/>
      </w:divBdr>
    </w:div>
    <w:div w:id="1675953951">
      <w:bodyDiv w:val="1"/>
      <w:marLeft w:val="0"/>
      <w:marRight w:val="0"/>
      <w:marTop w:val="0"/>
      <w:marBottom w:val="0"/>
      <w:divBdr>
        <w:top w:val="none" w:sz="0" w:space="0" w:color="auto"/>
        <w:left w:val="none" w:sz="0" w:space="0" w:color="auto"/>
        <w:bottom w:val="none" w:sz="0" w:space="0" w:color="auto"/>
        <w:right w:val="none" w:sz="0" w:space="0" w:color="auto"/>
      </w:divBdr>
    </w:div>
    <w:div w:id="1677028161">
      <w:bodyDiv w:val="1"/>
      <w:marLeft w:val="0"/>
      <w:marRight w:val="0"/>
      <w:marTop w:val="0"/>
      <w:marBottom w:val="0"/>
      <w:divBdr>
        <w:top w:val="none" w:sz="0" w:space="0" w:color="auto"/>
        <w:left w:val="none" w:sz="0" w:space="0" w:color="auto"/>
        <w:bottom w:val="none" w:sz="0" w:space="0" w:color="auto"/>
        <w:right w:val="none" w:sz="0" w:space="0" w:color="auto"/>
      </w:divBdr>
    </w:div>
    <w:div w:id="1705398160">
      <w:bodyDiv w:val="1"/>
      <w:marLeft w:val="0"/>
      <w:marRight w:val="0"/>
      <w:marTop w:val="0"/>
      <w:marBottom w:val="0"/>
      <w:divBdr>
        <w:top w:val="none" w:sz="0" w:space="0" w:color="auto"/>
        <w:left w:val="none" w:sz="0" w:space="0" w:color="auto"/>
        <w:bottom w:val="none" w:sz="0" w:space="0" w:color="auto"/>
        <w:right w:val="none" w:sz="0" w:space="0" w:color="auto"/>
      </w:divBdr>
    </w:div>
    <w:div w:id="1715933654">
      <w:bodyDiv w:val="1"/>
      <w:marLeft w:val="0"/>
      <w:marRight w:val="0"/>
      <w:marTop w:val="0"/>
      <w:marBottom w:val="0"/>
      <w:divBdr>
        <w:top w:val="none" w:sz="0" w:space="0" w:color="auto"/>
        <w:left w:val="none" w:sz="0" w:space="0" w:color="auto"/>
        <w:bottom w:val="none" w:sz="0" w:space="0" w:color="auto"/>
        <w:right w:val="none" w:sz="0" w:space="0" w:color="auto"/>
      </w:divBdr>
    </w:div>
    <w:div w:id="1801462081">
      <w:bodyDiv w:val="1"/>
      <w:marLeft w:val="0"/>
      <w:marRight w:val="0"/>
      <w:marTop w:val="0"/>
      <w:marBottom w:val="0"/>
      <w:divBdr>
        <w:top w:val="none" w:sz="0" w:space="0" w:color="auto"/>
        <w:left w:val="none" w:sz="0" w:space="0" w:color="auto"/>
        <w:bottom w:val="none" w:sz="0" w:space="0" w:color="auto"/>
        <w:right w:val="none" w:sz="0" w:space="0" w:color="auto"/>
      </w:divBdr>
    </w:div>
    <w:div w:id="1849978422">
      <w:bodyDiv w:val="1"/>
      <w:marLeft w:val="0"/>
      <w:marRight w:val="0"/>
      <w:marTop w:val="0"/>
      <w:marBottom w:val="0"/>
      <w:divBdr>
        <w:top w:val="none" w:sz="0" w:space="0" w:color="auto"/>
        <w:left w:val="none" w:sz="0" w:space="0" w:color="auto"/>
        <w:bottom w:val="none" w:sz="0" w:space="0" w:color="auto"/>
        <w:right w:val="none" w:sz="0" w:space="0" w:color="auto"/>
      </w:divBdr>
    </w:div>
    <w:div w:id="1870952218">
      <w:bodyDiv w:val="1"/>
      <w:marLeft w:val="0"/>
      <w:marRight w:val="0"/>
      <w:marTop w:val="0"/>
      <w:marBottom w:val="0"/>
      <w:divBdr>
        <w:top w:val="none" w:sz="0" w:space="0" w:color="auto"/>
        <w:left w:val="none" w:sz="0" w:space="0" w:color="auto"/>
        <w:bottom w:val="none" w:sz="0" w:space="0" w:color="auto"/>
        <w:right w:val="none" w:sz="0" w:space="0" w:color="auto"/>
      </w:divBdr>
    </w:div>
    <w:div w:id="1924602988">
      <w:bodyDiv w:val="1"/>
      <w:marLeft w:val="0"/>
      <w:marRight w:val="0"/>
      <w:marTop w:val="0"/>
      <w:marBottom w:val="0"/>
      <w:divBdr>
        <w:top w:val="none" w:sz="0" w:space="0" w:color="auto"/>
        <w:left w:val="none" w:sz="0" w:space="0" w:color="auto"/>
        <w:bottom w:val="none" w:sz="0" w:space="0" w:color="auto"/>
        <w:right w:val="none" w:sz="0" w:space="0" w:color="auto"/>
      </w:divBdr>
    </w:div>
    <w:div w:id="1938707961">
      <w:bodyDiv w:val="1"/>
      <w:marLeft w:val="0"/>
      <w:marRight w:val="0"/>
      <w:marTop w:val="0"/>
      <w:marBottom w:val="0"/>
      <w:divBdr>
        <w:top w:val="none" w:sz="0" w:space="0" w:color="auto"/>
        <w:left w:val="none" w:sz="0" w:space="0" w:color="auto"/>
        <w:bottom w:val="none" w:sz="0" w:space="0" w:color="auto"/>
        <w:right w:val="none" w:sz="0" w:space="0" w:color="auto"/>
      </w:divBdr>
    </w:div>
    <w:div w:id="1953200652">
      <w:bodyDiv w:val="1"/>
      <w:marLeft w:val="0"/>
      <w:marRight w:val="0"/>
      <w:marTop w:val="0"/>
      <w:marBottom w:val="0"/>
      <w:divBdr>
        <w:top w:val="none" w:sz="0" w:space="0" w:color="auto"/>
        <w:left w:val="none" w:sz="0" w:space="0" w:color="auto"/>
        <w:bottom w:val="none" w:sz="0" w:space="0" w:color="auto"/>
        <w:right w:val="none" w:sz="0" w:space="0" w:color="auto"/>
      </w:divBdr>
    </w:div>
    <w:div w:id="1959676996">
      <w:bodyDiv w:val="1"/>
      <w:marLeft w:val="0"/>
      <w:marRight w:val="0"/>
      <w:marTop w:val="0"/>
      <w:marBottom w:val="0"/>
      <w:divBdr>
        <w:top w:val="none" w:sz="0" w:space="0" w:color="auto"/>
        <w:left w:val="none" w:sz="0" w:space="0" w:color="auto"/>
        <w:bottom w:val="none" w:sz="0" w:space="0" w:color="auto"/>
        <w:right w:val="none" w:sz="0" w:space="0" w:color="auto"/>
      </w:divBdr>
    </w:div>
    <w:div w:id="1979800383">
      <w:bodyDiv w:val="1"/>
      <w:marLeft w:val="0"/>
      <w:marRight w:val="0"/>
      <w:marTop w:val="0"/>
      <w:marBottom w:val="0"/>
      <w:divBdr>
        <w:top w:val="none" w:sz="0" w:space="0" w:color="auto"/>
        <w:left w:val="none" w:sz="0" w:space="0" w:color="auto"/>
        <w:bottom w:val="none" w:sz="0" w:space="0" w:color="auto"/>
        <w:right w:val="none" w:sz="0" w:space="0" w:color="auto"/>
      </w:divBdr>
    </w:div>
    <w:div w:id="2018578439">
      <w:bodyDiv w:val="1"/>
      <w:marLeft w:val="0"/>
      <w:marRight w:val="0"/>
      <w:marTop w:val="0"/>
      <w:marBottom w:val="0"/>
      <w:divBdr>
        <w:top w:val="none" w:sz="0" w:space="0" w:color="auto"/>
        <w:left w:val="none" w:sz="0" w:space="0" w:color="auto"/>
        <w:bottom w:val="none" w:sz="0" w:space="0" w:color="auto"/>
        <w:right w:val="none" w:sz="0" w:space="0" w:color="auto"/>
      </w:divBdr>
    </w:div>
    <w:div w:id="2044817248">
      <w:bodyDiv w:val="1"/>
      <w:marLeft w:val="0"/>
      <w:marRight w:val="0"/>
      <w:marTop w:val="0"/>
      <w:marBottom w:val="0"/>
      <w:divBdr>
        <w:top w:val="none" w:sz="0" w:space="0" w:color="auto"/>
        <w:left w:val="none" w:sz="0" w:space="0" w:color="auto"/>
        <w:bottom w:val="none" w:sz="0" w:space="0" w:color="auto"/>
        <w:right w:val="none" w:sz="0" w:space="0" w:color="auto"/>
      </w:divBdr>
    </w:div>
    <w:div w:id="2071462897">
      <w:bodyDiv w:val="1"/>
      <w:marLeft w:val="0"/>
      <w:marRight w:val="0"/>
      <w:marTop w:val="0"/>
      <w:marBottom w:val="0"/>
      <w:divBdr>
        <w:top w:val="none" w:sz="0" w:space="0" w:color="auto"/>
        <w:left w:val="none" w:sz="0" w:space="0" w:color="auto"/>
        <w:bottom w:val="none" w:sz="0" w:space="0" w:color="auto"/>
        <w:right w:val="none" w:sz="0" w:space="0" w:color="auto"/>
      </w:divBdr>
    </w:div>
    <w:div w:id="2076313719">
      <w:bodyDiv w:val="1"/>
      <w:marLeft w:val="0"/>
      <w:marRight w:val="0"/>
      <w:marTop w:val="0"/>
      <w:marBottom w:val="0"/>
      <w:divBdr>
        <w:top w:val="none" w:sz="0" w:space="0" w:color="auto"/>
        <w:left w:val="none" w:sz="0" w:space="0" w:color="auto"/>
        <w:bottom w:val="none" w:sz="0" w:space="0" w:color="auto"/>
        <w:right w:val="none" w:sz="0" w:space="0" w:color="auto"/>
      </w:divBdr>
    </w:div>
    <w:div w:id="21177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9880EA5B1744EC9710DD038C5032DF"/>
        <w:category>
          <w:name w:val="General"/>
          <w:gallery w:val="placeholder"/>
        </w:category>
        <w:types>
          <w:type w:val="bbPlcHdr"/>
        </w:types>
        <w:behaviors>
          <w:behavior w:val="content"/>
        </w:behaviors>
        <w:guid w:val="{10F69C0F-E14C-4386-8435-F6D96EC6998D}"/>
      </w:docPartPr>
      <w:docPartBody>
        <w:p w:rsidR="00CF189E" w:rsidRDefault="0074602D" w:rsidP="0074602D">
          <w:pPr>
            <w:pStyle w:val="DA9880EA5B1744EC9710DD038C5032DF"/>
          </w:pPr>
          <w:r>
            <w:rPr>
              <w:rStyle w:val="Textsubstituent"/>
            </w:rPr>
            <w:t>[Nume proiect HCL]</w:t>
          </w:r>
        </w:p>
      </w:docPartBody>
    </w:docPart>
    <w:docPart>
      <w:docPartPr>
        <w:name w:val="33D11C75C0814EBDB77819B366A0104E"/>
        <w:category>
          <w:name w:val="General"/>
          <w:gallery w:val="placeholder"/>
        </w:category>
        <w:types>
          <w:type w:val="bbPlcHdr"/>
        </w:types>
        <w:behaviors>
          <w:behavior w:val="content"/>
        </w:behaviors>
        <w:guid w:val="{D5B0E9F2-31A0-42F4-9CA8-A4BC45EDCC5D}"/>
      </w:docPartPr>
      <w:docPartBody>
        <w:p w:rsidR="0038322D" w:rsidRDefault="00F74705" w:rsidP="00F74705">
          <w:pPr>
            <w:pStyle w:val="33D11C75C0814EBDB77819B366A0104E"/>
          </w:pPr>
          <w:r>
            <w:rPr>
              <w:rStyle w:val="Textsubstituent"/>
            </w:rPr>
            <w:t>[Nume proiect HCL]</w:t>
          </w:r>
        </w:p>
      </w:docPartBody>
    </w:docPart>
    <w:docPart>
      <w:docPartPr>
        <w:name w:val="9C79AE3089C3467981B9987465DE4DD3"/>
        <w:category>
          <w:name w:val="General"/>
          <w:gallery w:val="placeholder"/>
        </w:category>
        <w:types>
          <w:type w:val="bbPlcHdr"/>
        </w:types>
        <w:behaviors>
          <w:behavior w:val="content"/>
        </w:behaviors>
        <w:guid w:val="{29869B69-871A-49A6-90AA-C234B9D1F5DB}"/>
      </w:docPartPr>
      <w:docPartBody>
        <w:p w:rsidR="00000000" w:rsidRDefault="00DD6D82" w:rsidP="00DD6D82">
          <w:pPr>
            <w:pStyle w:val="9C79AE3089C3467981B9987465DE4DD3"/>
          </w:pPr>
          <w:r>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153BCB"/>
    <w:rsid w:val="001836CF"/>
    <w:rsid w:val="0038322D"/>
    <w:rsid w:val="0074602D"/>
    <w:rsid w:val="00961D22"/>
    <w:rsid w:val="00A27D8E"/>
    <w:rsid w:val="00CF189E"/>
    <w:rsid w:val="00DD6D82"/>
    <w:rsid w:val="00F747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D6D82"/>
    <w:rPr>
      <w:color w:val="808080"/>
    </w:rPr>
  </w:style>
  <w:style w:type="paragraph" w:customStyle="1" w:styleId="DA9880EA5B1744EC9710DD038C5032DF">
    <w:name w:val="DA9880EA5B1744EC9710DD038C5032DF"/>
    <w:rsid w:val="0074602D"/>
  </w:style>
  <w:style w:type="paragraph" w:customStyle="1" w:styleId="33D11C75C0814EBDB77819B366A0104E">
    <w:name w:val="33D11C75C0814EBDB77819B366A0104E"/>
    <w:rsid w:val="00F74705"/>
  </w:style>
  <w:style w:type="paragraph" w:customStyle="1" w:styleId="C30108C3FC92403B87B3F05A6BA090FA">
    <w:name w:val="C30108C3FC92403B87B3F05A6BA090FA"/>
    <w:rsid w:val="00F74705"/>
  </w:style>
  <w:style w:type="paragraph" w:customStyle="1" w:styleId="9C79AE3089C3467981B9987465DE4DD3">
    <w:name w:val="9C79AE3089C3467981B9987465DE4DD3"/>
    <w:rsid w:val="00DD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6C8E-47A1-4D60-A43A-06453D9A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3829</Words>
  <Characters>22973</Characters>
  <Application>Microsoft Office Word</Application>
  <DocSecurity>0</DocSecurity>
  <Lines>191</Lines>
  <Paragraphs>53</Paragraphs>
  <ScaleCrop>false</ScaleCrop>
  <HeadingPairs>
    <vt:vector size="2" baseType="variant">
      <vt:variant>
        <vt:lpstr>Titlu</vt:lpstr>
      </vt:variant>
      <vt:variant>
        <vt:i4>1</vt:i4>
      </vt:variant>
    </vt:vector>
  </HeadingPairs>
  <TitlesOfParts>
    <vt:vector size="1" baseType="lpstr">
      <vt:lpstr>PRIMĂRIA MUNICIPIULUI DEJ                                     AVIZAT</vt:lpstr>
    </vt:vector>
  </TitlesOfParts>
  <Company>Primăria Municipiului Dej</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                                     AVIZAT</dc:title>
  <dc:creator>Angela Drentea</dc:creator>
  <cp:lastModifiedBy>Gabriela.Cuzdriorean</cp:lastModifiedBy>
  <cp:revision>12</cp:revision>
  <cp:lastPrinted>2018-10-25T06:12:00Z</cp:lastPrinted>
  <dcterms:created xsi:type="dcterms:W3CDTF">2018-09-11T12:55:00Z</dcterms:created>
  <dcterms:modified xsi:type="dcterms:W3CDTF">2018-10-25T06:12:00Z</dcterms:modified>
</cp:coreProperties>
</file>